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C97C1E" w:rsidRPr="00C66152" w:rsidRDefault="00C97C1E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4454AB">
        <w:rPr>
          <w:b/>
          <w:bCs/>
        </w:rPr>
        <w:t>12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670A0F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590DDC" w:rsidRPr="00C66152">
              <w:t xml:space="preserve">   </w:t>
            </w:r>
            <w:r w:rsidR="004454AB">
              <w:t>9 дека</w:t>
            </w:r>
            <w:r w:rsidR="00172A2F">
              <w:t>бря</w:t>
            </w:r>
            <w:r w:rsidR="007C563B" w:rsidRPr="00C66152">
              <w:t xml:space="preserve"> </w:t>
            </w:r>
            <w:r w:rsidR="00BA07E1" w:rsidRPr="00C66152">
              <w:t>2019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670A0F" w:rsidRPr="00C66152">
        <w:t>1</w:t>
      </w:r>
      <w:r w:rsidR="004454AB">
        <w:t>4</w:t>
      </w:r>
      <w:r w:rsidR="005214FC" w:rsidRPr="00C66152">
        <w:t>.00</w:t>
      </w:r>
      <w:r w:rsidR="0048117E" w:rsidRPr="00C66152">
        <w:t xml:space="preserve"> </w:t>
      </w:r>
      <w:r w:rsidR="003B2145" w:rsidRPr="00C66152">
        <w:t>часов</w:t>
      </w:r>
    </w:p>
    <w:p w:rsidR="003B2145" w:rsidRPr="00C66152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917F9A" w:rsidRPr="00066A0E">
        <w:t>1</w:t>
      </w:r>
      <w:r w:rsidR="00066A0E">
        <w:t>5.58</w:t>
      </w:r>
      <w:r w:rsidR="00767952" w:rsidRPr="00C66152">
        <w:t xml:space="preserve"> </w:t>
      </w:r>
      <w:r w:rsidR="002A767C" w:rsidRPr="00C66152">
        <w:t>часов</w:t>
      </w:r>
    </w:p>
    <w:p w:rsidR="00C97C1E" w:rsidRPr="00C66152" w:rsidRDefault="00C97C1E" w:rsidP="003B2145">
      <w:pPr>
        <w:jc w:val="right"/>
        <w:rPr>
          <w:b/>
          <w:i/>
          <w:u w:val="single"/>
        </w:rPr>
      </w:pPr>
    </w:p>
    <w:p w:rsidR="003B2145" w:rsidRPr="007B4782" w:rsidRDefault="003B2145" w:rsidP="00B72E8B">
      <w:pPr>
        <w:ind w:firstLine="708"/>
        <w:jc w:val="both"/>
        <w:outlineLvl w:val="0"/>
        <w:rPr>
          <w:b/>
          <w:bCs/>
        </w:rPr>
      </w:pPr>
      <w:r w:rsidRPr="007B4782">
        <w:rPr>
          <w:b/>
          <w:bCs/>
        </w:rPr>
        <w:t>На заседании присутствовали депутаты:</w:t>
      </w:r>
    </w:p>
    <w:p w:rsidR="00293F67" w:rsidRPr="007B4782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Булатова А.А.</w:t>
      </w:r>
      <w:r w:rsidR="00293F67" w:rsidRPr="007B4782">
        <w:rPr>
          <w:bCs/>
        </w:rPr>
        <w:t xml:space="preserve"> – председатель комиссии</w:t>
      </w:r>
    </w:p>
    <w:p w:rsidR="00074933" w:rsidRPr="007B4782" w:rsidRDefault="00074933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Ружников А.Г. – заместитель председателя</w:t>
      </w:r>
    </w:p>
    <w:p w:rsidR="00066A0E" w:rsidRPr="007B4782" w:rsidRDefault="00AF465B" w:rsidP="00066A0E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Кардакова Н.А.</w:t>
      </w:r>
      <w:r w:rsidR="00BA07E1" w:rsidRPr="007B4782">
        <w:rPr>
          <w:bCs/>
        </w:rPr>
        <w:t xml:space="preserve"> – член комиссии</w:t>
      </w:r>
      <w:r w:rsidR="00066A0E" w:rsidRPr="007B4782">
        <w:rPr>
          <w:bCs/>
        </w:rPr>
        <w:t xml:space="preserve"> </w:t>
      </w:r>
    </w:p>
    <w:p w:rsidR="00066A0E" w:rsidRPr="007B4782" w:rsidRDefault="00066A0E" w:rsidP="00066A0E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 xml:space="preserve">Карпова О.В. – член комиссии </w:t>
      </w:r>
    </w:p>
    <w:p w:rsidR="007B4782" w:rsidRPr="007B4782" w:rsidRDefault="007B4782" w:rsidP="007B4782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 xml:space="preserve">Лысакова Н.П. – член комиссии </w:t>
      </w:r>
    </w:p>
    <w:p w:rsidR="00C353FA" w:rsidRPr="007B4782" w:rsidRDefault="00C353FA" w:rsidP="00C353FA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 xml:space="preserve">Миловский Н.Л. – член комиссии </w:t>
      </w:r>
    </w:p>
    <w:p w:rsidR="00C353FA" w:rsidRPr="007B4782" w:rsidRDefault="00C353FA" w:rsidP="00C353FA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 xml:space="preserve">Райн М.В. – член комиссии </w:t>
      </w:r>
    </w:p>
    <w:p w:rsidR="00AF465B" w:rsidRPr="007B4782" w:rsidRDefault="00377B5A" w:rsidP="00AF465B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Смыченков А.В. – член комиссии</w:t>
      </w:r>
      <w:r w:rsidR="00AF465B" w:rsidRPr="007B4782">
        <w:rPr>
          <w:bCs/>
        </w:rPr>
        <w:t xml:space="preserve"> </w:t>
      </w:r>
    </w:p>
    <w:p w:rsidR="00AF465B" w:rsidRPr="007B4782" w:rsidRDefault="00AF465B" w:rsidP="00AF465B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Чурсанов А.П. – член комиссии</w:t>
      </w:r>
    </w:p>
    <w:p w:rsidR="00917F9A" w:rsidRPr="007B4782" w:rsidRDefault="00A67C24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Чупров М.М. – член комиссии</w:t>
      </w:r>
      <w:r w:rsidR="00917F9A" w:rsidRPr="007B4782">
        <w:rPr>
          <w:bCs/>
        </w:rPr>
        <w:t xml:space="preserve"> </w:t>
      </w:r>
    </w:p>
    <w:p w:rsidR="007B4782" w:rsidRPr="007B4782" w:rsidRDefault="007B4782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Арбузов М.Н.</w:t>
      </w:r>
    </w:p>
    <w:p w:rsidR="009643F9" w:rsidRPr="007B4782" w:rsidRDefault="00AF465B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Федорова Т.В.</w:t>
      </w:r>
    </w:p>
    <w:p w:rsidR="00CE1248" w:rsidRPr="007B4782" w:rsidRDefault="00CE1248" w:rsidP="00E56F45">
      <w:pPr>
        <w:ind w:left="1072"/>
        <w:jc w:val="both"/>
        <w:outlineLvl w:val="0"/>
        <w:rPr>
          <w:bCs/>
        </w:rPr>
      </w:pPr>
    </w:p>
    <w:p w:rsidR="00E024B5" w:rsidRPr="007B4782" w:rsidRDefault="00E024B5" w:rsidP="00E56F45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7B4782">
        <w:rPr>
          <w:rStyle w:val="FontStyle28"/>
          <w:sz w:val="24"/>
          <w:szCs w:val="24"/>
        </w:rPr>
        <w:t>Также присутствовали:</w:t>
      </w:r>
    </w:p>
    <w:p w:rsidR="00732617" w:rsidRPr="00AE76F9" w:rsidRDefault="00732617" w:rsidP="00732617">
      <w:pPr>
        <w:pStyle w:val="Style20"/>
        <w:widowControl/>
        <w:numPr>
          <w:ilvl w:val="0"/>
          <w:numId w:val="10"/>
        </w:numPr>
        <w:spacing w:line="240" w:lineRule="auto"/>
      </w:pPr>
      <w:r>
        <w:rPr>
          <w:bCs/>
        </w:rPr>
        <w:t>Жданова Е.В. – представитель губернатора НАО в Собрании депутатов НАО</w:t>
      </w:r>
    </w:p>
    <w:p w:rsidR="00732617" w:rsidRPr="00045A6F" w:rsidRDefault="00732617" w:rsidP="00732617">
      <w:pPr>
        <w:pStyle w:val="Style20"/>
        <w:widowControl/>
        <w:numPr>
          <w:ilvl w:val="0"/>
          <w:numId w:val="10"/>
        </w:numPr>
        <w:spacing w:line="240" w:lineRule="auto"/>
      </w:pPr>
      <w:r>
        <w:t>Сопочкина Е.Г</w:t>
      </w:r>
      <w:r w:rsidRPr="00C72E83">
        <w:t>.</w:t>
      </w:r>
      <w:r w:rsidRPr="00C72E83">
        <w:rPr>
          <w:bCs/>
        </w:rPr>
        <w:t xml:space="preserve"> – </w:t>
      </w:r>
      <w:r>
        <w:rPr>
          <w:bCs/>
        </w:rPr>
        <w:t>председатель</w:t>
      </w:r>
      <w:r w:rsidRPr="00C72E83">
        <w:rPr>
          <w:bCs/>
        </w:rPr>
        <w:t xml:space="preserve"> Счётной палаты НАО</w:t>
      </w:r>
    </w:p>
    <w:p w:rsidR="00732617" w:rsidRDefault="00732617" w:rsidP="00732617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rPr>
          <w:bCs/>
        </w:rPr>
        <w:t>Свиридов С.А.</w:t>
      </w:r>
      <w:r w:rsidRPr="00244545">
        <w:rPr>
          <w:bCs/>
        </w:rPr>
        <w:t xml:space="preserve"> –</w:t>
      </w:r>
      <w:r>
        <w:rPr>
          <w:bCs/>
        </w:rPr>
        <w:t xml:space="preserve"> руководитель</w:t>
      </w:r>
      <w:r w:rsidRPr="00244545">
        <w:rPr>
          <w:bCs/>
        </w:rPr>
        <w:t xml:space="preserve"> Департамента здравоохранения, труда и социальной защиты населения НАО </w:t>
      </w:r>
    </w:p>
    <w:p w:rsidR="00732617" w:rsidRDefault="00732617" w:rsidP="00732617">
      <w:pPr>
        <w:pStyle w:val="Style7"/>
        <w:widowControl/>
        <w:numPr>
          <w:ilvl w:val="0"/>
          <w:numId w:val="10"/>
        </w:numPr>
        <w:outlineLvl w:val="0"/>
        <w:rPr>
          <w:bCs/>
        </w:rPr>
      </w:pPr>
      <w:r>
        <w:rPr>
          <w:bCs/>
        </w:rPr>
        <w:t xml:space="preserve">Шевелёв П.В. – заместитель руководителя </w:t>
      </w:r>
      <w:r w:rsidRPr="007C12C0">
        <w:rPr>
          <w:bCs/>
        </w:rPr>
        <w:t xml:space="preserve">Департамента здравоохранения, труда и социальной защиты населения НАО </w:t>
      </w:r>
    </w:p>
    <w:p w:rsidR="00732617" w:rsidRPr="009B31F5" w:rsidRDefault="00732617" w:rsidP="00732617">
      <w:pPr>
        <w:pStyle w:val="Style7"/>
        <w:widowControl/>
        <w:numPr>
          <w:ilvl w:val="0"/>
          <w:numId w:val="10"/>
        </w:numPr>
        <w:outlineLvl w:val="0"/>
        <w:rPr>
          <w:rStyle w:val="Style2"/>
          <w:bCs/>
        </w:rPr>
      </w:pPr>
      <w:r>
        <w:t>Карпушева Е.Ю.</w:t>
      </w:r>
      <w:r w:rsidRPr="00BC0CAA">
        <w:t xml:space="preserve"> </w:t>
      </w:r>
      <w:r w:rsidRPr="00BC0CAA">
        <w:rPr>
          <w:color w:val="000000"/>
        </w:rPr>
        <w:t>– старший помощник прокурора НАО</w:t>
      </w:r>
      <w:r w:rsidRPr="005B30DA">
        <w:rPr>
          <w:rStyle w:val="Style2"/>
        </w:rPr>
        <w:t xml:space="preserve"> </w:t>
      </w:r>
    </w:p>
    <w:p w:rsidR="00732617" w:rsidRPr="001D4FF9" w:rsidRDefault="00732617" w:rsidP="00732617">
      <w:pPr>
        <w:pStyle w:val="Style7"/>
        <w:widowControl/>
        <w:numPr>
          <w:ilvl w:val="0"/>
          <w:numId w:val="10"/>
        </w:numPr>
        <w:outlineLvl w:val="0"/>
        <w:rPr>
          <w:rStyle w:val="Style2"/>
          <w:bCs/>
        </w:rPr>
      </w:pPr>
      <w:r>
        <w:rPr>
          <w:rStyle w:val="Style2"/>
        </w:rPr>
        <w:t>Козьякова В.В. – помощник председателя Собрания депутатов НАО</w:t>
      </w:r>
    </w:p>
    <w:p w:rsidR="00732617" w:rsidRDefault="00732617" w:rsidP="00732617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9072AB">
        <w:rPr>
          <w:rFonts w:ascii="Times New Roman" w:hAnsi="Times New Roman"/>
          <w:b w:val="0"/>
          <w:sz w:val="24"/>
          <w:szCs w:val="24"/>
        </w:rPr>
        <w:t>Шахова Л.А. – заместитель начальника экспертно-правового управления аппарата Собрания депутатов НАО</w:t>
      </w:r>
    </w:p>
    <w:p w:rsidR="00732617" w:rsidRDefault="00732617" w:rsidP="00732617">
      <w:pPr>
        <w:numPr>
          <w:ilvl w:val="0"/>
          <w:numId w:val="10"/>
        </w:numPr>
        <w:jc w:val="both"/>
      </w:pPr>
      <w:r>
        <w:t>Петрова З.В.</w:t>
      </w:r>
      <w:r w:rsidRPr="00C72E83">
        <w:rPr>
          <w:bCs/>
        </w:rPr>
        <w:t xml:space="preserve"> – </w:t>
      </w:r>
      <w:r>
        <w:rPr>
          <w:bCs/>
        </w:rPr>
        <w:t>главный</w:t>
      </w:r>
      <w:r w:rsidRPr="00C72E83">
        <w:rPr>
          <w:bCs/>
        </w:rPr>
        <w:t xml:space="preserve"> консультант управления организационного обеспечения работы Собрания депутатов НАО</w:t>
      </w:r>
    </w:p>
    <w:p w:rsidR="00732617" w:rsidRDefault="00732617" w:rsidP="00732617">
      <w:pPr>
        <w:numPr>
          <w:ilvl w:val="0"/>
          <w:numId w:val="10"/>
        </w:numPr>
        <w:jc w:val="both"/>
      </w:pPr>
      <w:r w:rsidRPr="00C72E83">
        <w:t xml:space="preserve">Полухина Ж.Ю. – </w:t>
      </w:r>
      <w:r w:rsidRPr="00E54BF2">
        <w:t xml:space="preserve">главный консультант </w:t>
      </w:r>
      <w:r>
        <w:t>о</w:t>
      </w:r>
      <w:r w:rsidRPr="00E54BF2">
        <w:t>тдел</w:t>
      </w:r>
      <w:r>
        <w:t>а</w:t>
      </w:r>
      <w:r w:rsidRPr="00E54BF2">
        <w:t xml:space="preserve"> информационной политики и взаимодействия со СМИ</w:t>
      </w:r>
      <w:r w:rsidRPr="00A51BCB">
        <w:rPr>
          <w:bCs/>
        </w:rPr>
        <w:t xml:space="preserve"> управления по информации и общественным связям Собрания депутатов НАО</w:t>
      </w:r>
    </w:p>
    <w:p w:rsidR="00732617" w:rsidRDefault="00732617" w:rsidP="00732617">
      <w:pPr>
        <w:numPr>
          <w:ilvl w:val="0"/>
          <w:numId w:val="10"/>
        </w:numPr>
        <w:ind w:right="-108"/>
        <w:jc w:val="both"/>
      </w:pPr>
      <w:r w:rsidRPr="003E5823">
        <w:t xml:space="preserve">Тарасов М.А. – </w:t>
      </w:r>
      <w:r w:rsidRPr="00E54BF2">
        <w:t xml:space="preserve">главный консультант </w:t>
      </w:r>
      <w:r>
        <w:t>о</w:t>
      </w:r>
      <w:r w:rsidRPr="00E54BF2">
        <w:t>тдел</w:t>
      </w:r>
      <w:r>
        <w:t>а</w:t>
      </w:r>
      <w:r w:rsidRPr="00E54BF2">
        <w:t xml:space="preserve"> информационной политики и взаимодействия со СМИ</w:t>
      </w:r>
      <w:r w:rsidRPr="00A51BCB">
        <w:rPr>
          <w:bCs/>
        </w:rPr>
        <w:t xml:space="preserve"> управления по информации и общественным связям Собрания депутатов НАО</w:t>
      </w:r>
      <w:r w:rsidRPr="001212A0">
        <w:t xml:space="preserve"> </w:t>
      </w:r>
    </w:p>
    <w:p w:rsidR="00732617" w:rsidRPr="00D104DA" w:rsidRDefault="00732617" w:rsidP="00732617">
      <w:pPr>
        <w:numPr>
          <w:ilvl w:val="0"/>
          <w:numId w:val="10"/>
        </w:numPr>
        <w:jc w:val="both"/>
      </w:pPr>
      <w:r w:rsidRPr="00D104DA">
        <w:t>Носкин В.В. – оператор ГБУ НАО «Ненецкая ТРК»</w:t>
      </w:r>
    </w:p>
    <w:p w:rsidR="00732617" w:rsidRPr="009B31F5" w:rsidRDefault="00732617" w:rsidP="00732617">
      <w:pPr>
        <w:numPr>
          <w:ilvl w:val="0"/>
          <w:numId w:val="10"/>
        </w:numPr>
        <w:ind w:right="-108"/>
        <w:jc w:val="both"/>
      </w:pPr>
      <w:r>
        <w:t xml:space="preserve">Костина Р.В. – председатель общественного совета при </w:t>
      </w:r>
      <w:r>
        <w:rPr>
          <w:bCs/>
        </w:rPr>
        <w:t>Департаменте</w:t>
      </w:r>
      <w:r w:rsidRPr="00244545">
        <w:rPr>
          <w:bCs/>
        </w:rPr>
        <w:t xml:space="preserve"> здравоохранения, труда и социальной защиты населения НАО </w:t>
      </w:r>
    </w:p>
    <w:p w:rsidR="00732617" w:rsidRPr="00BC0CAA" w:rsidRDefault="00732617" w:rsidP="00732617">
      <w:pPr>
        <w:numPr>
          <w:ilvl w:val="0"/>
          <w:numId w:val="10"/>
        </w:numPr>
        <w:ind w:right="-108"/>
        <w:jc w:val="both"/>
      </w:pPr>
      <w:r>
        <w:rPr>
          <w:bCs/>
        </w:rPr>
        <w:t>Канев Н.Л. – житель г. Нарьян-Мара</w:t>
      </w:r>
    </w:p>
    <w:p w:rsidR="00732617" w:rsidRPr="00C66152" w:rsidRDefault="00732617" w:rsidP="00732617"/>
    <w:p w:rsidR="00E55262" w:rsidRPr="00796041" w:rsidRDefault="00E55262" w:rsidP="00E55262">
      <w:pPr>
        <w:pStyle w:val="a9"/>
        <w:spacing w:before="240" w:after="0"/>
        <w:ind w:firstLine="709"/>
        <w:jc w:val="both"/>
      </w:pPr>
      <w:r w:rsidRPr="00796041">
        <w:lastRenderedPageBreak/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796041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796041">
        <w:rPr>
          <w:b w:val="0"/>
          <w:sz w:val="24"/>
          <w:szCs w:val="24"/>
        </w:rPr>
        <w:t>Председатель открыла заседание и предложила принять проект повестки дня заседания комиссии за основу.</w:t>
      </w:r>
    </w:p>
    <w:p w:rsidR="00595F95" w:rsidRPr="00796041" w:rsidRDefault="00595F95" w:rsidP="00595F95">
      <w:pPr>
        <w:pStyle w:val="a9"/>
        <w:spacing w:after="0"/>
        <w:ind w:firstLine="709"/>
      </w:pPr>
    </w:p>
    <w:p w:rsidR="00595F95" w:rsidRPr="00796041" w:rsidRDefault="00595F95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="00F500FC" w:rsidRPr="00796041">
        <w:t xml:space="preserve"> </w:t>
      </w:r>
      <w:r w:rsidRPr="00796041">
        <w:t>«за» – единогласно.</w:t>
      </w:r>
    </w:p>
    <w:p w:rsidR="00E3404E" w:rsidRPr="00796041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Pr="00796041" w:rsidRDefault="00765A07" w:rsidP="00A40FF6">
      <w:pPr>
        <w:pStyle w:val="a9"/>
        <w:spacing w:after="0"/>
        <w:ind w:firstLine="709"/>
        <w:jc w:val="both"/>
        <w:rPr>
          <w:bCs/>
        </w:rPr>
      </w:pPr>
      <w:r w:rsidRPr="00796041">
        <w:rPr>
          <w:bCs/>
        </w:rPr>
        <w:t>Пред</w:t>
      </w:r>
      <w:r w:rsidR="00772653" w:rsidRPr="00796041">
        <w:rPr>
          <w:bCs/>
        </w:rPr>
        <w:t>седатель</w:t>
      </w:r>
      <w:r w:rsidR="00BD09C3" w:rsidRPr="00796041">
        <w:rPr>
          <w:bCs/>
        </w:rPr>
        <w:t xml:space="preserve"> предложил</w:t>
      </w:r>
      <w:r w:rsidR="00293F67" w:rsidRPr="00796041">
        <w:rPr>
          <w:bCs/>
        </w:rPr>
        <w:t>а</w:t>
      </w:r>
      <w:r w:rsidR="00BD09C3" w:rsidRPr="00796041">
        <w:rPr>
          <w:bCs/>
        </w:rPr>
        <w:t xml:space="preserve"> обсудить проект повестки дня.</w:t>
      </w:r>
    </w:p>
    <w:p w:rsidR="003753C6" w:rsidRPr="00796041" w:rsidRDefault="00E4618D" w:rsidP="00705F33">
      <w:pPr>
        <w:pStyle w:val="a9"/>
        <w:tabs>
          <w:tab w:val="num" w:pos="1070"/>
        </w:tabs>
        <w:spacing w:after="0"/>
        <w:ind w:firstLine="709"/>
        <w:jc w:val="both"/>
      </w:pPr>
      <w:r w:rsidRPr="00796041">
        <w:rPr>
          <w:bCs/>
        </w:rPr>
        <w:t>Предложений не поступило.</w:t>
      </w:r>
    </w:p>
    <w:p w:rsidR="002F739D" w:rsidRPr="00796041" w:rsidRDefault="00A40FF6" w:rsidP="00705F33">
      <w:pPr>
        <w:pStyle w:val="a9"/>
        <w:tabs>
          <w:tab w:val="num" w:pos="644"/>
        </w:tabs>
        <w:spacing w:after="0"/>
        <w:ind w:firstLine="709"/>
        <w:jc w:val="both"/>
        <w:rPr>
          <w:color w:val="FF0000"/>
        </w:rPr>
      </w:pPr>
      <w:r w:rsidRPr="00796041">
        <w:rPr>
          <w:bCs/>
          <w:color w:val="FF0000"/>
        </w:rPr>
        <w:t xml:space="preserve"> </w:t>
      </w:r>
    </w:p>
    <w:p w:rsidR="00F800C8" w:rsidRPr="00796041" w:rsidRDefault="00F800C8" w:rsidP="00F735EC">
      <w:pPr>
        <w:ind w:firstLine="709"/>
        <w:jc w:val="both"/>
        <w:rPr>
          <w:b/>
        </w:rPr>
      </w:pPr>
      <w:r w:rsidRPr="00796041">
        <w:rPr>
          <w:b/>
        </w:rPr>
        <w:t>РЕШИЛИ:</w:t>
      </w:r>
    </w:p>
    <w:p w:rsidR="00F800C8" w:rsidRPr="00796041" w:rsidRDefault="00F800C8" w:rsidP="009530B8">
      <w:pPr>
        <w:pStyle w:val="a9"/>
        <w:spacing w:after="0"/>
        <w:ind w:firstLine="709"/>
        <w:jc w:val="both"/>
      </w:pPr>
      <w:r w:rsidRPr="00796041">
        <w:t>Принять повестку дня заседания комиссии</w:t>
      </w:r>
      <w:r w:rsidR="00472053" w:rsidRPr="00796041">
        <w:t xml:space="preserve"> </w:t>
      </w:r>
      <w:r w:rsidR="00DB33BF" w:rsidRPr="00796041">
        <w:t>в целом</w:t>
      </w:r>
      <w:r w:rsidR="000B4F06" w:rsidRPr="00796041">
        <w:t xml:space="preserve">. </w:t>
      </w:r>
      <w:r w:rsidR="00B42469" w:rsidRPr="00796041">
        <w:t xml:space="preserve"> </w:t>
      </w:r>
    </w:p>
    <w:p w:rsidR="00EA4840" w:rsidRPr="00796041" w:rsidRDefault="00EA4840" w:rsidP="00EA4840">
      <w:pPr>
        <w:pStyle w:val="a9"/>
        <w:spacing w:after="0"/>
        <w:ind w:firstLine="709"/>
        <w:rPr>
          <w:b/>
        </w:rPr>
      </w:pPr>
    </w:p>
    <w:p w:rsidR="0042783B" w:rsidRPr="00C66152" w:rsidRDefault="0042783B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Pr="00796041">
        <w:t xml:space="preserve"> «за» – единогласно.</w:t>
      </w:r>
    </w:p>
    <w:p w:rsidR="00390964" w:rsidRDefault="00390964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571B2E" w:rsidRPr="00C66152" w:rsidRDefault="00571B2E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ПОВЕСТКА ДНЯ</w:t>
      </w:r>
    </w:p>
    <w:p w:rsidR="00F9169D" w:rsidRPr="00D20DDC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4454AB" w:rsidRPr="004454AB" w:rsidRDefault="00571B2E" w:rsidP="004454AB">
      <w:pPr>
        <w:pStyle w:val="a9"/>
        <w:tabs>
          <w:tab w:val="num" w:pos="644"/>
        </w:tabs>
        <w:spacing w:after="0"/>
        <w:jc w:val="both"/>
        <w:rPr>
          <w:bCs/>
        </w:rPr>
      </w:pPr>
      <w:r>
        <w:tab/>
      </w:r>
      <w:r w:rsidR="004454AB" w:rsidRPr="004454AB">
        <w:t>1. Об оказании зубопротезной помощи жителям Ненецкого автономного округа</w:t>
      </w:r>
      <w:r w:rsidR="004454AB" w:rsidRPr="004454AB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4454AB" w:rsidRPr="004454AB" w:rsidRDefault="004454AB" w:rsidP="004454AB">
      <w:pPr>
        <w:pStyle w:val="a9"/>
        <w:tabs>
          <w:tab w:val="num" w:pos="644"/>
        </w:tabs>
        <w:spacing w:after="0"/>
        <w:jc w:val="both"/>
        <w:rPr>
          <w:bCs/>
          <w:highlight w:val="yellow"/>
        </w:rPr>
      </w:pPr>
    </w:p>
    <w:p w:rsidR="004454AB" w:rsidRPr="004454AB" w:rsidRDefault="004454AB" w:rsidP="004454AB">
      <w:pPr>
        <w:ind w:right="-113" w:firstLine="708"/>
        <w:jc w:val="both"/>
        <w:rPr>
          <w:bCs/>
        </w:rPr>
      </w:pPr>
      <w:r w:rsidRPr="004454AB">
        <w:t>2. О профилактике алкоголизма и оказании помощи лицам, страдающим алкогольной зависимостью</w:t>
      </w:r>
    </w:p>
    <w:p w:rsidR="004454AB" w:rsidRPr="004454AB" w:rsidRDefault="004454AB" w:rsidP="004454AB">
      <w:pPr>
        <w:pStyle w:val="a9"/>
        <w:tabs>
          <w:tab w:val="num" w:pos="644"/>
        </w:tabs>
        <w:spacing w:after="0"/>
        <w:jc w:val="both"/>
        <w:rPr>
          <w:bCs/>
        </w:rPr>
      </w:pPr>
      <w:r w:rsidRPr="004454AB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4454AB" w:rsidRPr="004454AB" w:rsidRDefault="004454AB" w:rsidP="004454AB">
      <w:pPr>
        <w:ind w:right="-113"/>
      </w:pPr>
    </w:p>
    <w:p w:rsidR="004454AB" w:rsidRPr="004454AB" w:rsidRDefault="004454AB" w:rsidP="004454AB">
      <w:pPr>
        <w:ind w:right="-113" w:firstLine="708"/>
        <w:jc w:val="both"/>
      </w:pPr>
      <w:r w:rsidRPr="004454AB">
        <w:t>3. О выполнении плана работы постоянной комиссии Собрания депутатов Ненецкого автономного округа по социальной политике за 2019 год</w:t>
      </w:r>
    </w:p>
    <w:p w:rsidR="004454AB" w:rsidRPr="004454AB" w:rsidRDefault="004454AB" w:rsidP="004454AB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4454AB">
        <w:rPr>
          <w:bCs/>
        </w:rPr>
        <w:tab/>
        <w:t>Докл. А.А. Булатова – председатель постоянной комиссии по социальной политике</w:t>
      </w:r>
    </w:p>
    <w:p w:rsidR="004454AB" w:rsidRPr="004454AB" w:rsidRDefault="004454AB" w:rsidP="004454AB">
      <w:pPr>
        <w:ind w:right="-113" w:firstLine="708"/>
        <w:jc w:val="both"/>
      </w:pPr>
    </w:p>
    <w:p w:rsidR="004454AB" w:rsidRPr="004454AB" w:rsidRDefault="004454AB" w:rsidP="004454AB">
      <w:pPr>
        <w:ind w:firstLine="708"/>
        <w:jc w:val="both"/>
      </w:pPr>
      <w:r w:rsidRPr="004454AB">
        <w:t>4. О проекте плана работы постоянной комиссии Собрания депутатов Ненецкого автономного округа по социальной политике на 2020 год</w:t>
      </w:r>
    </w:p>
    <w:p w:rsidR="004454AB" w:rsidRPr="004454AB" w:rsidRDefault="004454AB" w:rsidP="004454AB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4454AB">
        <w:rPr>
          <w:bCs/>
        </w:rPr>
        <w:tab/>
        <w:t>Докл. А.А. Булатова – председатель постоянной комиссии по социальной политике</w:t>
      </w:r>
    </w:p>
    <w:p w:rsidR="00F30C14" w:rsidRDefault="00F30C14" w:rsidP="00571B2E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571B2E" w:rsidRDefault="001667FF" w:rsidP="00571B2E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1. СЛУШАЛИ:</w:t>
      </w:r>
    </w:p>
    <w:p w:rsidR="004454AB" w:rsidRDefault="004454AB" w:rsidP="004454AB">
      <w:pPr>
        <w:pStyle w:val="a9"/>
        <w:tabs>
          <w:tab w:val="num" w:pos="644"/>
        </w:tabs>
        <w:spacing w:after="0"/>
        <w:jc w:val="both"/>
        <w:rPr>
          <w:bCs/>
        </w:rPr>
      </w:pPr>
      <w:r>
        <w:tab/>
      </w:r>
      <w:r>
        <w:tab/>
      </w:r>
      <w:r w:rsidRPr="004454AB">
        <w:rPr>
          <w:b/>
        </w:rPr>
        <w:t>Об оказании зубопротезной помощи жителям Ненецкого автономного округа</w:t>
      </w:r>
      <w:r w:rsidRPr="004454AB">
        <w:rPr>
          <w:bCs/>
        </w:rPr>
        <w:tab/>
      </w:r>
      <w:r>
        <w:rPr>
          <w:bCs/>
        </w:rPr>
        <w:tab/>
      </w:r>
    </w:p>
    <w:p w:rsidR="004454AB" w:rsidRPr="004454AB" w:rsidRDefault="004454AB" w:rsidP="004454AB">
      <w:pPr>
        <w:pStyle w:val="a9"/>
        <w:tabs>
          <w:tab w:val="num" w:pos="644"/>
        </w:tabs>
        <w:spacing w:after="0"/>
        <w:ind w:firstLine="709"/>
        <w:jc w:val="both"/>
        <w:rPr>
          <w:bCs/>
        </w:rPr>
      </w:pPr>
      <w:r w:rsidRPr="004454AB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2C2967" w:rsidRPr="00C66152" w:rsidRDefault="002C2967" w:rsidP="002C2967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</w:p>
    <w:p w:rsidR="00796041" w:rsidRDefault="00796041" w:rsidP="004454AB">
      <w:pPr>
        <w:pStyle w:val="a9"/>
        <w:tabs>
          <w:tab w:val="num" w:pos="644"/>
        </w:tabs>
        <w:spacing w:after="0"/>
        <w:ind w:firstLine="709"/>
        <w:jc w:val="both"/>
      </w:pPr>
      <w:r>
        <w:t>Вошёл Ружников А.Г., присутствует 10 депутатов.</w:t>
      </w:r>
    </w:p>
    <w:p w:rsidR="00796041" w:rsidRDefault="00796041" w:rsidP="004454AB">
      <w:pPr>
        <w:pStyle w:val="a9"/>
        <w:tabs>
          <w:tab w:val="num" w:pos="644"/>
        </w:tabs>
        <w:spacing w:after="0"/>
        <w:ind w:firstLine="709"/>
        <w:jc w:val="both"/>
      </w:pPr>
      <w:r>
        <w:t>Вошли Чурсанов А.П. и Чупров М.М., присутствует 12 депутатов.</w:t>
      </w:r>
    </w:p>
    <w:p w:rsidR="00796041" w:rsidRDefault="009C3F39" w:rsidP="004454AB">
      <w:pPr>
        <w:pStyle w:val="a9"/>
        <w:tabs>
          <w:tab w:val="num" w:pos="644"/>
        </w:tabs>
        <w:spacing w:after="0"/>
        <w:ind w:firstLine="709"/>
        <w:jc w:val="both"/>
      </w:pPr>
      <w:r>
        <w:t>Вышла Федорова Т.В., присутствует 11 депутатов.</w:t>
      </w:r>
    </w:p>
    <w:p w:rsidR="00E84B9A" w:rsidRDefault="001667FF" w:rsidP="000E522C">
      <w:pPr>
        <w:pStyle w:val="a9"/>
        <w:tabs>
          <w:tab w:val="num" w:pos="644"/>
        </w:tabs>
        <w:spacing w:after="0"/>
        <w:ind w:firstLine="709"/>
        <w:jc w:val="both"/>
      </w:pPr>
      <w:r w:rsidRPr="00C66152">
        <w:t>Задали вопросы и приняли участие в обсуждении</w:t>
      </w:r>
      <w:r w:rsidR="006517FE" w:rsidRPr="00C66152">
        <w:t xml:space="preserve"> </w:t>
      </w:r>
      <w:r w:rsidR="009C3F39">
        <w:t>Булатова А.А., Свиридов С.А., Шевел</w:t>
      </w:r>
      <w:r w:rsidR="005503A0">
        <w:t>ё</w:t>
      </w:r>
      <w:r w:rsidR="009C3F39">
        <w:t>в П.В., Ружников А.Г., Лысакова Н.П.</w:t>
      </w:r>
      <w:r w:rsidR="000E522C">
        <w:t xml:space="preserve">, </w:t>
      </w:r>
      <w:r w:rsidR="005503A0">
        <w:t>Канев Н.Л., Костина Р.В.</w:t>
      </w:r>
    </w:p>
    <w:p w:rsidR="005503A0" w:rsidRDefault="005503A0" w:rsidP="005503A0">
      <w:pPr>
        <w:pStyle w:val="a9"/>
        <w:tabs>
          <w:tab w:val="num" w:pos="644"/>
        </w:tabs>
        <w:spacing w:after="0"/>
        <w:ind w:firstLine="709"/>
        <w:jc w:val="both"/>
      </w:pPr>
      <w:r>
        <w:t>Вышел Смыченков А.В., присутствует 10 депутатов.</w:t>
      </w:r>
    </w:p>
    <w:p w:rsidR="005503A0" w:rsidRDefault="005503A0" w:rsidP="001667FF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  <w:r w:rsidRPr="00C66152">
        <w:t>Задали вопросы и приняли участие в обсуждении</w:t>
      </w:r>
      <w:r>
        <w:t xml:space="preserve"> Костина Р.В., Булатова А.А., Свиридов С.А., Лысакова Н</w:t>
      </w:r>
      <w:r w:rsidR="005E329B">
        <w:t>.П., Карпова О.В., Шевелёв П.В.,</w:t>
      </w:r>
      <w:r>
        <w:t xml:space="preserve"> Канев Н.Л., </w:t>
      </w:r>
      <w:r w:rsidR="00F30C14">
        <w:t xml:space="preserve">          </w:t>
      </w:r>
      <w:r>
        <w:t>Ружников А.Г.</w:t>
      </w:r>
    </w:p>
    <w:p w:rsidR="005503A0" w:rsidRDefault="005503A0" w:rsidP="001667FF">
      <w:pPr>
        <w:pStyle w:val="a9"/>
        <w:tabs>
          <w:tab w:val="num" w:pos="644"/>
        </w:tabs>
        <w:spacing w:after="0"/>
        <w:jc w:val="both"/>
      </w:pPr>
    </w:p>
    <w:p w:rsidR="00113CA7" w:rsidRPr="00C66152" w:rsidRDefault="004E0E33" w:rsidP="0079663C">
      <w:pPr>
        <w:pStyle w:val="a9"/>
        <w:tabs>
          <w:tab w:val="num" w:pos="644"/>
        </w:tabs>
        <w:spacing w:after="0"/>
        <w:jc w:val="both"/>
        <w:rPr>
          <w:rStyle w:val="FontStyle27"/>
          <w:b/>
          <w:sz w:val="24"/>
          <w:szCs w:val="24"/>
        </w:rPr>
      </w:pPr>
      <w:r>
        <w:tab/>
      </w:r>
      <w:r w:rsidR="0079663C">
        <w:tab/>
      </w:r>
      <w:r w:rsidR="001667FF" w:rsidRPr="00DB5ACB">
        <w:rPr>
          <w:rStyle w:val="FontStyle27"/>
          <w:b/>
          <w:sz w:val="24"/>
          <w:szCs w:val="24"/>
        </w:rPr>
        <w:t>РЕШИЛИ:</w:t>
      </w:r>
    </w:p>
    <w:p w:rsidR="00450203" w:rsidRDefault="00450203" w:rsidP="00450203">
      <w:pPr>
        <w:pStyle w:val="Style20"/>
        <w:widowControl/>
        <w:spacing w:line="240" w:lineRule="auto"/>
        <w:ind w:firstLine="708"/>
      </w:pPr>
      <w:r w:rsidRPr="00F03663">
        <w:t>1. Принять информацию к сведению.</w:t>
      </w:r>
    </w:p>
    <w:p w:rsidR="00866A3D" w:rsidRDefault="00866A3D" w:rsidP="00450203">
      <w:pPr>
        <w:pStyle w:val="Style20"/>
        <w:widowControl/>
        <w:spacing w:line="240" w:lineRule="auto"/>
        <w:ind w:firstLine="708"/>
        <w:rPr>
          <w:rStyle w:val="FontStyle27"/>
          <w:sz w:val="24"/>
          <w:szCs w:val="24"/>
        </w:rPr>
      </w:pPr>
      <w:r w:rsidRPr="00866A3D">
        <w:t xml:space="preserve">2. </w:t>
      </w:r>
      <w:r w:rsidRPr="00866A3D">
        <w:rPr>
          <w:rStyle w:val="FontStyle27"/>
          <w:sz w:val="24"/>
          <w:szCs w:val="24"/>
        </w:rPr>
        <w:t>Рекомендовать Департаменту здравоохранения, труда и социальной защиты населения округа:</w:t>
      </w:r>
    </w:p>
    <w:p w:rsidR="00FE0AF6" w:rsidRDefault="00F01809" w:rsidP="007B4C1C">
      <w:pPr>
        <w:widowControl/>
        <w:ind w:firstLine="708"/>
        <w:jc w:val="both"/>
      </w:pPr>
      <w:r w:rsidRPr="00AD5CD4">
        <w:t xml:space="preserve">1) представить в Собрание депутатов округа информацию о реализации меры социальной поддержки в виде компенсации расходов на зубопротезирование неработающих граждан старшего поколения с разбивкой по периодам </w:t>
      </w:r>
      <w:r w:rsidR="00AC08A2">
        <w:t xml:space="preserve">с учётом </w:t>
      </w:r>
      <w:r w:rsidRPr="00AD5CD4">
        <w:t>действовавших условий предоставления данной выплаты с указанием количества получ</w:t>
      </w:r>
      <w:r w:rsidR="00D06B75" w:rsidRPr="00AD5CD4">
        <w:t>ателей и объёмов финансирования;</w:t>
      </w:r>
    </w:p>
    <w:p w:rsidR="00CE4EF2" w:rsidRPr="00E9487A" w:rsidRDefault="00F72B53" w:rsidP="00F72B53">
      <w:pPr>
        <w:widowControl/>
        <w:ind w:firstLine="708"/>
        <w:jc w:val="both"/>
      </w:pPr>
      <w:r w:rsidRPr="00E9487A">
        <w:t xml:space="preserve">2) </w:t>
      </w:r>
      <w:r w:rsidRPr="00E9487A">
        <w:rPr>
          <w:rStyle w:val="FontStyle27"/>
          <w:sz w:val="24"/>
          <w:szCs w:val="24"/>
        </w:rPr>
        <w:t>п</w:t>
      </w:r>
      <w:r w:rsidRPr="00E9487A">
        <w:t xml:space="preserve">роработать </w:t>
      </w:r>
      <w:r w:rsidR="00857804" w:rsidRPr="00E9487A">
        <w:t>следующие варианты изменения</w:t>
      </w:r>
      <w:r w:rsidRPr="00E9487A">
        <w:t xml:space="preserve"> условий предоставления компенсации расходов на зубопротезирование неработающих граждан старшего поколения</w:t>
      </w:r>
      <w:r w:rsidR="00857804" w:rsidRPr="00E9487A">
        <w:t>:</w:t>
      </w:r>
      <w:r w:rsidR="00CE4EF2" w:rsidRPr="00E9487A">
        <w:t xml:space="preserve"> </w:t>
      </w:r>
    </w:p>
    <w:p w:rsidR="001C7E3D" w:rsidRPr="00E9487A" w:rsidRDefault="00F72B53" w:rsidP="00F72B53">
      <w:pPr>
        <w:widowControl/>
        <w:jc w:val="both"/>
      </w:pPr>
      <w:r w:rsidRPr="00E9487A">
        <w:tab/>
      </w:r>
      <w:r w:rsidR="001F3BC7" w:rsidRPr="00E9487A">
        <w:t>а</w:t>
      </w:r>
      <w:r w:rsidRPr="00E9487A">
        <w:t xml:space="preserve">) </w:t>
      </w:r>
      <w:r w:rsidR="00AC08A2">
        <w:t>по включению</w:t>
      </w:r>
      <w:r w:rsidRPr="00E9487A">
        <w:t xml:space="preserve"> в категорию получателей данной меры социальной поддержки </w:t>
      </w:r>
      <w:r w:rsidR="001C7E3D" w:rsidRPr="00E9487A">
        <w:t xml:space="preserve">граждан, постоянно проживающих на территории Ненецкого автономного округа, которым установлена  </w:t>
      </w:r>
      <w:r w:rsidR="001C7E3D" w:rsidRPr="00E9487A">
        <w:rPr>
          <w:lang w:val="en-US"/>
        </w:rPr>
        <w:t>I</w:t>
      </w:r>
      <w:r w:rsidR="001C7E3D" w:rsidRPr="00E9487A">
        <w:t xml:space="preserve">, </w:t>
      </w:r>
      <w:r w:rsidR="001C7E3D" w:rsidRPr="00E9487A">
        <w:rPr>
          <w:lang w:val="en-US"/>
        </w:rPr>
        <w:t>II</w:t>
      </w:r>
      <w:r w:rsidR="001C7E3D" w:rsidRPr="00E9487A">
        <w:t xml:space="preserve"> или </w:t>
      </w:r>
      <w:r w:rsidR="001C7E3D" w:rsidRPr="00E9487A">
        <w:rPr>
          <w:lang w:val="en-US"/>
        </w:rPr>
        <w:t>III</w:t>
      </w:r>
      <w:r w:rsidR="001C7E3D" w:rsidRPr="00E9487A">
        <w:t xml:space="preserve"> группа инвалидности (женщины до 50 лет, мужчины до 55 лет);</w:t>
      </w:r>
    </w:p>
    <w:p w:rsidR="00F72B53" w:rsidRPr="00E9487A" w:rsidRDefault="001F3BC7" w:rsidP="00D732F4">
      <w:pPr>
        <w:widowControl/>
        <w:ind w:firstLine="708"/>
        <w:jc w:val="both"/>
      </w:pPr>
      <w:r w:rsidRPr="00E9487A">
        <w:t>б</w:t>
      </w:r>
      <w:r w:rsidR="001C7E3D" w:rsidRPr="00E9487A">
        <w:t xml:space="preserve">) </w:t>
      </w:r>
      <w:r w:rsidR="00AC08A2">
        <w:t>по включению</w:t>
      </w:r>
      <w:r w:rsidR="001C7E3D" w:rsidRPr="00E9487A">
        <w:t xml:space="preserve"> в категорию получателей данной меры социальной поддержки граждан, постоянно проживающих на территории Ненецкого автономного округа</w:t>
      </w:r>
      <w:r w:rsidR="004D0F94" w:rsidRPr="00E9487A">
        <w:t xml:space="preserve"> (женщины до 50 лет, мужчины до 55 лет), </w:t>
      </w:r>
      <w:r w:rsidR="00D732F4">
        <w:t>являющихся инвалидами</w:t>
      </w:r>
      <w:r w:rsidR="004D0F94" w:rsidRPr="00E9487A">
        <w:t xml:space="preserve"> </w:t>
      </w:r>
      <w:r w:rsidR="001C7E3D" w:rsidRPr="00E9487A">
        <w:rPr>
          <w:lang w:val="en-US"/>
        </w:rPr>
        <w:t>I</w:t>
      </w:r>
      <w:r w:rsidR="001C7E3D" w:rsidRPr="00E9487A">
        <w:t xml:space="preserve">, </w:t>
      </w:r>
      <w:r w:rsidR="001C7E3D" w:rsidRPr="00E9487A">
        <w:rPr>
          <w:lang w:val="en-US"/>
        </w:rPr>
        <w:t>II</w:t>
      </w:r>
      <w:r w:rsidR="001C7E3D" w:rsidRPr="00E9487A">
        <w:t xml:space="preserve"> или </w:t>
      </w:r>
      <w:r w:rsidR="001C7E3D" w:rsidRPr="00E9487A">
        <w:rPr>
          <w:lang w:val="en-US"/>
        </w:rPr>
        <w:t>III</w:t>
      </w:r>
      <w:r w:rsidR="004D0F94" w:rsidRPr="00E9487A">
        <w:t xml:space="preserve"> группы</w:t>
      </w:r>
      <w:r w:rsidR="00D732F4">
        <w:t>, ветеранам</w:t>
      </w:r>
      <w:r w:rsidR="006B13C0">
        <w:t>и</w:t>
      </w:r>
      <w:r w:rsidR="004D0F94" w:rsidRPr="00E9487A">
        <w:t xml:space="preserve"> </w:t>
      </w:r>
      <w:r w:rsidR="00F72B53" w:rsidRPr="00E9487A">
        <w:t>боевых действий</w:t>
      </w:r>
      <w:r w:rsidR="004D0F94" w:rsidRPr="00E9487A">
        <w:t xml:space="preserve">; </w:t>
      </w:r>
    </w:p>
    <w:p w:rsidR="00F72B53" w:rsidRPr="00632113" w:rsidRDefault="00E9487A" w:rsidP="00F72B53">
      <w:pPr>
        <w:widowControl/>
        <w:jc w:val="both"/>
      </w:pPr>
      <w:r>
        <w:tab/>
        <w:t xml:space="preserve">в) </w:t>
      </w:r>
      <w:r w:rsidR="00AC08A2">
        <w:t>по установлению периодичности</w:t>
      </w:r>
      <w:r>
        <w:t xml:space="preserve"> </w:t>
      </w:r>
      <w:r w:rsidR="00F72B53" w:rsidRPr="00632113">
        <w:t xml:space="preserve">предоставления </w:t>
      </w:r>
      <w:r w:rsidR="001C7E3D">
        <w:t xml:space="preserve">компенсационной </w:t>
      </w:r>
      <w:r w:rsidR="00F72B53" w:rsidRPr="00632113">
        <w:t>выплаты</w:t>
      </w:r>
      <w:r w:rsidR="001C7E3D">
        <w:t xml:space="preserve"> один раз в пять лет без </w:t>
      </w:r>
      <w:r w:rsidR="00F72B53" w:rsidRPr="00632113">
        <w:t>уменьшения максимального размера</w:t>
      </w:r>
      <w:r w:rsidR="001C7E3D">
        <w:t xml:space="preserve"> и с учётом </w:t>
      </w:r>
      <w:r w:rsidR="00AD5CD4">
        <w:t xml:space="preserve">вышеуказанных </w:t>
      </w:r>
      <w:r w:rsidR="001C7E3D">
        <w:t xml:space="preserve">дополнительных категорий получателей. </w:t>
      </w:r>
      <w:r w:rsidR="00F72B53" w:rsidRPr="00632113">
        <w:t xml:space="preserve"> </w:t>
      </w:r>
    </w:p>
    <w:p w:rsidR="001F3BC7" w:rsidRPr="007351D3" w:rsidRDefault="001F3BC7" w:rsidP="001F3BC7">
      <w:pPr>
        <w:ind w:firstLine="708"/>
        <w:jc w:val="both"/>
      </w:pPr>
      <w:r w:rsidRPr="007351D3">
        <w:t xml:space="preserve">Информацию о результатах </w:t>
      </w:r>
      <w:r>
        <w:t>рассмотрения данной рекомендации и принятом решении</w:t>
      </w:r>
      <w:r w:rsidRPr="007351D3">
        <w:t xml:space="preserve"> направить в Собрание депутатов округа. </w:t>
      </w:r>
    </w:p>
    <w:p w:rsidR="00F72B53" w:rsidRDefault="00F72B53" w:rsidP="00450203">
      <w:pPr>
        <w:pStyle w:val="Style20"/>
        <w:widowControl/>
        <w:spacing w:line="240" w:lineRule="auto"/>
        <w:ind w:firstLine="708"/>
        <w:rPr>
          <w:color w:val="FF0000"/>
          <w:sz w:val="28"/>
          <w:szCs w:val="28"/>
        </w:rPr>
      </w:pPr>
    </w:p>
    <w:p w:rsidR="00F034DF" w:rsidRPr="00C66152" w:rsidRDefault="00F034DF" w:rsidP="00F034D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B351E8" w:rsidRPr="00C66152" w:rsidRDefault="00B351E8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C63375" w:rsidRPr="00C66152" w:rsidRDefault="00C63375" w:rsidP="00C63375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2. СЛУШАЛИ:</w:t>
      </w:r>
    </w:p>
    <w:p w:rsidR="004454AB" w:rsidRPr="004454AB" w:rsidRDefault="004454AB" w:rsidP="004454AB">
      <w:pPr>
        <w:ind w:right="-113" w:firstLine="708"/>
        <w:jc w:val="both"/>
        <w:rPr>
          <w:b/>
          <w:bCs/>
        </w:rPr>
      </w:pPr>
      <w:r w:rsidRPr="004454AB">
        <w:rPr>
          <w:b/>
        </w:rPr>
        <w:t>О профилактике алкоголизма и оказании помощи лицам, страдающим алкогольной зависимостью</w:t>
      </w:r>
    </w:p>
    <w:p w:rsidR="004454AB" w:rsidRPr="004454AB" w:rsidRDefault="004454AB" w:rsidP="004454AB">
      <w:pPr>
        <w:pStyle w:val="a9"/>
        <w:tabs>
          <w:tab w:val="num" w:pos="644"/>
        </w:tabs>
        <w:spacing w:after="0"/>
        <w:jc w:val="both"/>
        <w:rPr>
          <w:bCs/>
        </w:rPr>
      </w:pPr>
      <w:r w:rsidRPr="004454AB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C63375" w:rsidRPr="00C66152" w:rsidRDefault="00C63375" w:rsidP="00C91F57">
      <w:pPr>
        <w:pStyle w:val="a9"/>
        <w:tabs>
          <w:tab w:val="num" w:pos="644"/>
        </w:tabs>
        <w:spacing w:after="0"/>
        <w:jc w:val="both"/>
        <w:rPr>
          <w:bCs/>
        </w:rPr>
      </w:pPr>
    </w:p>
    <w:p w:rsidR="00273BBE" w:rsidRDefault="00C63375" w:rsidP="00172A2F">
      <w:pPr>
        <w:pStyle w:val="a9"/>
        <w:tabs>
          <w:tab w:val="num" w:pos="709"/>
        </w:tabs>
        <w:spacing w:after="0"/>
        <w:jc w:val="both"/>
      </w:pPr>
      <w:r w:rsidRPr="00C66152">
        <w:rPr>
          <w:rStyle w:val="FontStyle28"/>
          <w:b w:val="0"/>
          <w:sz w:val="24"/>
          <w:szCs w:val="24"/>
        </w:rPr>
        <w:tab/>
      </w:r>
      <w:r w:rsidRPr="00C66152">
        <w:t>Задали вопросы</w:t>
      </w:r>
      <w:r w:rsidR="00042178">
        <w:t xml:space="preserve"> и приняли участие в обсуждении Булатова А.А., Свиридов С.А., Чупров М.М., Шахова Л.А., Сопочкина Е.Г., Кардакова Н.А., Карпова О.В., </w:t>
      </w:r>
      <w:r w:rsidR="00D732F4">
        <w:t xml:space="preserve">         </w:t>
      </w:r>
      <w:r w:rsidR="00042178">
        <w:t>Арбузов М.Н., Костина Р.В., Лысакова Н.П., Канев Н.Л.</w:t>
      </w:r>
    </w:p>
    <w:p w:rsidR="004454AB" w:rsidRDefault="004454AB" w:rsidP="00172A2F">
      <w:pPr>
        <w:pStyle w:val="a9"/>
        <w:tabs>
          <w:tab w:val="num" w:pos="709"/>
        </w:tabs>
        <w:spacing w:after="0"/>
        <w:jc w:val="both"/>
      </w:pPr>
    </w:p>
    <w:p w:rsidR="00273BBE" w:rsidRPr="00C66152" w:rsidRDefault="00D50086" w:rsidP="00E516AF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  <w:r>
        <w:tab/>
      </w:r>
      <w:r w:rsidR="00273BBE" w:rsidRPr="00CB72AE">
        <w:rPr>
          <w:rStyle w:val="FontStyle27"/>
          <w:b/>
          <w:sz w:val="24"/>
          <w:szCs w:val="24"/>
        </w:rPr>
        <w:t>РЕШИЛИ:</w:t>
      </w:r>
    </w:p>
    <w:p w:rsidR="00B750E9" w:rsidRPr="007351D3" w:rsidRDefault="00042178" w:rsidP="007351D3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 w:rsidRPr="007351D3">
        <w:rPr>
          <w:rStyle w:val="FontStyle27"/>
          <w:sz w:val="24"/>
          <w:szCs w:val="24"/>
        </w:rPr>
        <w:t xml:space="preserve">1. </w:t>
      </w:r>
      <w:r w:rsidR="007351D3">
        <w:rPr>
          <w:rStyle w:val="FontStyle27"/>
          <w:sz w:val="24"/>
          <w:szCs w:val="24"/>
        </w:rPr>
        <w:t>Принять</w:t>
      </w:r>
      <w:r w:rsidRPr="007351D3">
        <w:rPr>
          <w:rStyle w:val="FontStyle27"/>
          <w:sz w:val="24"/>
          <w:szCs w:val="24"/>
        </w:rPr>
        <w:t xml:space="preserve"> информацию к сведению.</w:t>
      </w:r>
    </w:p>
    <w:p w:rsidR="007351D3" w:rsidRPr="009D45DE" w:rsidRDefault="00042178" w:rsidP="00E516AF">
      <w:pPr>
        <w:ind w:firstLine="709"/>
        <w:jc w:val="both"/>
      </w:pPr>
      <w:r w:rsidRPr="00182431">
        <w:rPr>
          <w:rStyle w:val="FontStyle27"/>
          <w:sz w:val="24"/>
          <w:szCs w:val="24"/>
        </w:rPr>
        <w:t xml:space="preserve">2. </w:t>
      </w:r>
      <w:r w:rsidR="007351D3" w:rsidRPr="00182431">
        <w:t>Реко</w:t>
      </w:r>
      <w:r w:rsidR="007351D3" w:rsidRPr="00182431">
        <w:t>м</w:t>
      </w:r>
      <w:r w:rsidR="007351D3" w:rsidRPr="00182431">
        <w:t>е</w:t>
      </w:r>
      <w:r w:rsidR="007351D3" w:rsidRPr="00182431">
        <w:t>нд</w:t>
      </w:r>
      <w:r w:rsidR="007351D3" w:rsidRPr="00182431">
        <w:t>о</w:t>
      </w:r>
      <w:r w:rsidR="007351D3" w:rsidRPr="00182431">
        <w:t xml:space="preserve">вать Администрации округа проработать вопрос о разработке </w:t>
      </w:r>
      <w:r w:rsidR="00182431" w:rsidRPr="00182431">
        <w:t xml:space="preserve">регионального </w:t>
      </w:r>
      <w:r w:rsidR="007351D3" w:rsidRPr="00182431">
        <w:t>плана по снижению объёмов потребления населением алкогольной продукции и профилактике алкоголизма.</w:t>
      </w:r>
      <w:r w:rsidR="007351D3" w:rsidRPr="009D45DE">
        <w:t xml:space="preserve"> </w:t>
      </w:r>
    </w:p>
    <w:p w:rsidR="007351D3" w:rsidRPr="007351D3" w:rsidRDefault="007351D3" w:rsidP="007351D3">
      <w:pPr>
        <w:jc w:val="both"/>
      </w:pPr>
      <w:r w:rsidRPr="007351D3">
        <w:tab/>
        <w:t xml:space="preserve">Информацию о результатах проработки вопроса направить в Собрание депутатов округа в срок до 1 марта 2020 года. </w:t>
      </w:r>
    </w:p>
    <w:p w:rsidR="004454AB" w:rsidRPr="00C66152" w:rsidRDefault="004454AB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273BBE" w:rsidRPr="00C66152" w:rsidRDefault="00273BBE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79663C" w:rsidRPr="00C66152" w:rsidRDefault="0079663C" w:rsidP="0079663C">
      <w:pPr>
        <w:pStyle w:val="Style20"/>
        <w:widowControl/>
        <w:spacing w:line="240" w:lineRule="auto"/>
        <w:ind w:firstLine="709"/>
        <w:rPr>
          <w:b/>
        </w:rPr>
      </w:pPr>
    </w:p>
    <w:p w:rsidR="006515BE" w:rsidRPr="006515BE" w:rsidRDefault="006515BE" w:rsidP="004454AB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6515BE">
        <w:rPr>
          <w:rStyle w:val="FontStyle28"/>
          <w:b w:val="0"/>
          <w:sz w:val="24"/>
          <w:szCs w:val="24"/>
        </w:rPr>
        <w:t>Выступила Карпова О.В.</w:t>
      </w:r>
    </w:p>
    <w:p w:rsidR="006515BE" w:rsidRPr="006515BE" w:rsidRDefault="006515BE" w:rsidP="004454AB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6515BE">
        <w:rPr>
          <w:rStyle w:val="FontStyle28"/>
          <w:b w:val="0"/>
          <w:sz w:val="24"/>
          <w:szCs w:val="24"/>
        </w:rPr>
        <w:t>Приняли участие в обсуждении Свиридов С.А., Кардакова Н.А., Карпова О.В., Булатова А.А.</w:t>
      </w:r>
    </w:p>
    <w:p w:rsidR="006515BE" w:rsidRPr="006515BE" w:rsidRDefault="006515BE" w:rsidP="004454AB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6515BE">
        <w:rPr>
          <w:rStyle w:val="FontStyle28"/>
          <w:b w:val="0"/>
          <w:sz w:val="24"/>
          <w:szCs w:val="24"/>
        </w:rPr>
        <w:lastRenderedPageBreak/>
        <w:t>Вышел Арбузов М.Н., присутствует 9 депутатов.</w:t>
      </w:r>
    </w:p>
    <w:p w:rsidR="006515BE" w:rsidRDefault="006515BE" w:rsidP="004454AB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B750E9" w:rsidRPr="00C66152" w:rsidRDefault="00B750E9" w:rsidP="004454AB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Pr="00C66152">
        <w:rPr>
          <w:rStyle w:val="FontStyle28"/>
          <w:sz w:val="24"/>
          <w:szCs w:val="24"/>
        </w:rPr>
        <w:t>. СЛУШАЛИ:</w:t>
      </w:r>
    </w:p>
    <w:p w:rsidR="004454AB" w:rsidRPr="004454AB" w:rsidRDefault="004454AB" w:rsidP="004454AB">
      <w:pPr>
        <w:ind w:right="-113" w:firstLine="708"/>
        <w:jc w:val="both"/>
        <w:rPr>
          <w:b/>
        </w:rPr>
      </w:pPr>
      <w:r w:rsidRPr="004454AB">
        <w:rPr>
          <w:b/>
        </w:rPr>
        <w:t>О выполнении плана работы постоянной комиссии Собрания депутатов Ненецкого автономного округа по социальной политике за 2019 год</w:t>
      </w:r>
    </w:p>
    <w:p w:rsidR="004454AB" w:rsidRPr="004454AB" w:rsidRDefault="004454AB" w:rsidP="004454AB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4454AB">
        <w:rPr>
          <w:bCs/>
        </w:rPr>
        <w:tab/>
      </w:r>
      <w:r w:rsidR="00E516AF">
        <w:rPr>
          <w:bCs/>
        </w:rPr>
        <w:t xml:space="preserve"> </w:t>
      </w:r>
      <w:r w:rsidRPr="004454AB">
        <w:rPr>
          <w:bCs/>
        </w:rPr>
        <w:t>Докл. А.А. Булатова – председатель постоянной комиссии по социальной политике</w:t>
      </w:r>
    </w:p>
    <w:p w:rsidR="00C63375" w:rsidRPr="00100ACA" w:rsidRDefault="00C63375" w:rsidP="009F07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</w:p>
    <w:p w:rsidR="00100ACA" w:rsidRPr="00C66152" w:rsidRDefault="00100ACA" w:rsidP="004454AB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  <w:r w:rsidRPr="00100ACA">
        <w:rPr>
          <w:rStyle w:val="FontStyle27"/>
          <w:b/>
          <w:sz w:val="24"/>
          <w:szCs w:val="24"/>
        </w:rPr>
        <w:tab/>
        <w:t>РЕШИЛИ:</w:t>
      </w:r>
    </w:p>
    <w:p w:rsidR="00100ACA" w:rsidRPr="00A4639F" w:rsidRDefault="00085D28" w:rsidP="00100ACA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A4639F">
        <w:rPr>
          <w:rStyle w:val="FontStyle27"/>
          <w:sz w:val="24"/>
          <w:szCs w:val="24"/>
        </w:rPr>
        <w:t>Принять информацию к сведению.</w:t>
      </w:r>
    </w:p>
    <w:p w:rsidR="00085D28" w:rsidRDefault="00085D28" w:rsidP="00100ACA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100ACA" w:rsidRPr="00C66152" w:rsidRDefault="00100ACA" w:rsidP="00100ACA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B750E9" w:rsidRDefault="00B750E9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4454AB" w:rsidRPr="00C66152" w:rsidRDefault="004454AB" w:rsidP="004454AB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Pr="00C66152">
        <w:rPr>
          <w:rStyle w:val="FontStyle28"/>
          <w:sz w:val="24"/>
          <w:szCs w:val="24"/>
        </w:rPr>
        <w:t>. СЛУШАЛИ:</w:t>
      </w:r>
    </w:p>
    <w:p w:rsidR="004454AB" w:rsidRPr="004454AB" w:rsidRDefault="004454AB" w:rsidP="004454AB">
      <w:pPr>
        <w:ind w:firstLine="708"/>
        <w:jc w:val="both"/>
        <w:rPr>
          <w:b/>
        </w:rPr>
      </w:pPr>
      <w:r w:rsidRPr="004454AB">
        <w:rPr>
          <w:b/>
        </w:rPr>
        <w:t>О проекте плана работы постоянной комиссии Собрания депутатов Ненецкого автономного округа по социальной политике на 2020 год</w:t>
      </w:r>
    </w:p>
    <w:p w:rsidR="004454AB" w:rsidRPr="004454AB" w:rsidRDefault="004454AB" w:rsidP="004454AB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4454AB">
        <w:rPr>
          <w:bCs/>
        </w:rPr>
        <w:tab/>
        <w:t>Докл. А.А. Булатова – председатель постоянной комиссии по социальной политике</w:t>
      </w:r>
    </w:p>
    <w:p w:rsidR="004454AB" w:rsidRDefault="004454AB" w:rsidP="004454AB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</w:p>
    <w:p w:rsidR="004454AB" w:rsidRPr="005E329B" w:rsidRDefault="00E516AF" w:rsidP="004454AB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5E329B">
        <w:rPr>
          <w:rStyle w:val="FontStyle28"/>
          <w:b w:val="0"/>
          <w:sz w:val="24"/>
          <w:szCs w:val="24"/>
        </w:rPr>
        <w:t>Задали вопросы и приняли участие в обсуждении Райн М.В., Булатова А.А., Сопочкина Е.Г.</w:t>
      </w:r>
    </w:p>
    <w:p w:rsidR="00E516AF" w:rsidRPr="005E329B" w:rsidRDefault="004454AB" w:rsidP="004454AB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  <w:r w:rsidRPr="005E329B">
        <w:rPr>
          <w:rStyle w:val="FontStyle27"/>
          <w:b/>
          <w:sz w:val="24"/>
          <w:szCs w:val="24"/>
        </w:rPr>
        <w:tab/>
      </w:r>
    </w:p>
    <w:p w:rsidR="004454AB" w:rsidRPr="005E329B" w:rsidRDefault="00E516AF" w:rsidP="004454AB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  <w:r w:rsidRPr="005E329B">
        <w:rPr>
          <w:rStyle w:val="FontStyle27"/>
          <w:b/>
          <w:sz w:val="24"/>
          <w:szCs w:val="24"/>
        </w:rPr>
        <w:tab/>
      </w:r>
      <w:r w:rsidR="004454AB" w:rsidRPr="005E329B">
        <w:rPr>
          <w:rStyle w:val="FontStyle27"/>
          <w:b/>
          <w:sz w:val="24"/>
          <w:szCs w:val="24"/>
        </w:rPr>
        <w:t>РЕШИЛИ:</w:t>
      </w:r>
    </w:p>
    <w:p w:rsidR="004454AB" w:rsidRPr="005E329B" w:rsidRDefault="00DD61C1" w:rsidP="00DD61C1">
      <w:pPr>
        <w:pStyle w:val="Style20"/>
        <w:widowControl/>
        <w:spacing w:line="240" w:lineRule="auto"/>
        <w:ind w:firstLine="709"/>
      </w:pPr>
      <w:r w:rsidRPr="005E329B">
        <w:t>Рассмотреть вопрос повторно после утверждения примерной программы законотворческой деятельности Собрания депутатов Ненецкого автономного округа на 2020 год.</w:t>
      </w:r>
    </w:p>
    <w:p w:rsidR="00DD61C1" w:rsidRDefault="00DD61C1" w:rsidP="004454AB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4454AB" w:rsidRPr="00C66152" w:rsidRDefault="004454AB" w:rsidP="004454AB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B750E9" w:rsidRPr="00C66152" w:rsidRDefault="00B750E9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5A06BB" w:rsidRPr="00C66152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</w:t>
      </w:r>
      <w:r w:rsidR="006A7633" w:rsidRPr="00C66152">
        <w:rPr>
          <w:rStyle w:val="FontStyle27"/>
          <w:sz w:val="24"/>
          <w:szCs w:val="24"/>
        </w:rPr>
        <w:t>овес</w:t>
      </w:r>
      <w:r w:rsidR="005A06BB" w:rsidRPr="00C66152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C66152">
        <w:rPr>
          <w:rStyle w:val="FontStyle27"/>
          <w:sz w:val="24"/>
          <w:szCs w:val="24"/>
        </w:rPr>
        <w:t xml:space="preserve">. Председатель </w:t>
      </w:r>
      <w:r w:rsidR="005A06BB" w:rsidRPr="00C66152">
        <w:rPr>
          <w:rStyle w:val="FontStyle27"/>
          <w:sz w:val="24"/>
          <w:szCs w:val="24"/>
        </w:rPr>
        <w:t>поблагодарил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заседание.</w:t>
      </w:r>
    </w:p>
    <w:p w:rsidR="009B742A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E84B9A" w:rsidRDefault="00E84B9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F421BC" w:rsidRPr="00C66152" w:rsidRDefault="00F421B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007B0D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672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4454AB">
            <w:pPr>
              <w:pStyle w:val="30"/>
              <w:ind w:right="-108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4454AB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3672" w:type="dxa"/>
          </w:tcPr>
          <w:p w:rsidR="005A06BB" w:rsidRPr="00C66152" w:rsidRDefault="001E302E" w:rsidP="004454AB">
            <w:pPr>
              <w:pStyle w:val="30"/>
              <w:ind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4454AB">
              <w:rPr>
                <w:bCs/>
              </w:rPr>
              <w:t xml:space="preserve">                           </w:t>
            </w:r>
            <w:r w:rsidR="005A06BB" w:rsidRPr="00C66152">
              <w:rPr>
                <w:bCs/>
              </w:rPr>
              <w:t>З.В. Петрова</w:t>
            </w:r>
          </w:p>
        </w:tc>
      </w:tr>
    </w:tbl>
    <w:p w:rsidR="005C7513" w:rsidRDefault="005C7513" w:rsidP="00E84B9A"/>
    <w:p w:rsidR="00BD590C" w:rsidRDefault="00BD590C" w:rsidP="00E84B9A"/>
    <w:p w:rsidR="009B5176" w:rsidRDefault="009B5176" w:rsidP="00E84B9A"/>
    <w:p w:rsidR="009B5176" w:rsidRDefault="009B5176" w:rsidP="00E84B9A"/>
    <w:p w:rsidR="00AE76F9" w:rsidRDefault="00AE76F9" w:rsidP="00BD590C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D590C" w:rsidRDefault="00BD590C" w:rsidP="00BD590C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BD590C" w:rsidSect="00571B2E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CCE" w:rsidRDefault="00C16CCE" w:rsidP="00095411">
      <w:r>
        <w:separator/>
      </w:r>
    </w:p>
  </w:endnote>
  <w:endnote w:type="continuationSeparator" w:id="0">
    <w:p w:rsidR="00C16CCE" w:rsidRDefault="00C16CCE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210B0">
      <w:rPr>
        <w:rStyle w:val="a4"/>
        <w:noProof/>
      </w:rPr>
      <w:t>4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CCE" w:rsidRDefault="00C16CCE" w:rsidP="00095411">
      <w:r>
        <w:separator/>
      </w:r>
    </w:p>
  </w:footnote>
  <w:footnote w:type="continuationSeparator" w:id="0">
    <w:p w:rsidR="00C16CCE" w:rsidRDefault="00C16CCE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0"/>
  </w:num>
  <w:num w:numId="9">
    <w:abstractNumId w:val="18"/>
  </w:num>
  <w:num w:numId="10">
    <w:abstractNumId w:val="17"/>
  </w:num>
  <w:num w:numId="11">
    <w:abstractNumId w:val="12"/>
  </w:num>
  <w:num w:numId="12">
    <w:abstractNumId w:val="9"/>
  </w:num>
  <w:num w:numId="13">
    <w:abstractNumId w:val="1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"/>
  </w:num>
  <w:num w:numId="18">
    <w:abstractNumId w:val="14"/>
  </w:num>
  <w:num w:numId="19">
    <w:abstractNumId w:val="4"/>
  </w:num>
  <w:num w:numId="20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2A6"/>
    <w:rsid w:val="00000790"/>
    <w:rsid w:val="00000FE5"/>
    <w:rsid w:val="0000128C"/>
    <w:rsid w:val="0000199C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A28"/>
    <w:rsid w:val="00007B0D"/>
    <w:rsid w:val="00007FEF"/>
    <w:rsid w:val="00010D63"/>
    <w:rsid w:val="00011502"/>
    <w:rsid w:val="00011EF8"/>
    <w:rsid w:val="00012078"/>
    <w:rsid w:val="000128DA"/>
    <w:rsid w:val="0001302E"/>
    <w:rsid w:val="0001349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5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314"/>
    <w:rsid w:val="000373C7"/>
    <w:rsid w:val="00037C26"/>
    <w:rsid w:val="00040313"/>
    <w:rsid w:val="00040818"/>
    <w:rsid w:val="00040A63"/>
    <w:rsid w:val="00041593"/>
    <w:rsid w:val="00041BD6"/>
    <w:rsid w:val="00041FA9"/>
    <w:rsid w:val="00042178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5A6F"/>
    <w:rsid w:val="0004607D"/>
    <w:rsid w:val="0004631E"/>
    <w:rsid w:val="000475D6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5F9"/>
    <w:rsid w:val="000568BB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8C"/>
    <w:rsid w:val="00064EC3"/>
    <w:rsid w:val="00064F01"/>
    <w:rsid w:val="00065506"/>
    <w:rsid w:val="000658C9"/>
    <w:rsid w:val="00065906"/>
    <w:rsid w:val="00065912"/>
    <w:rsid w:val="00066A0E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933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D28"/>
    <w:rsid w:val="00085EC6"/>
    <w:rsid w:val="00086035"/>
    <w:rsid w:val="00086083"/>
    <w:rsid w:val="000861EE"/>
    <w:rsid w:val="0008641D"/>
    <w:rsid w:val="000866E7"/>
    <w:rsid w:val="00086B14"/>
    <w:rsid w:val="000871C9"/>
    <w:rsid w:val="00087827"/>
    <w:rsid w:val="00087B26"/>
    <w:rsid w:val="00087BE9"/>
    <w:rsid w:val="00090D90"/>
    <w:rsid w:val="00091853"/>
    <w:rsid w:val="00091C81"/>
    <w:rsid w:val="00091F1B"/>
    <w:rsid w:val="00092BD2"/>
    <w:rsid w:val="00092F5F"/>
    <w:rsid w:val="0009326C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A0011"/>
    <w:rsid w:val="000A00AF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A69"/>
    <w:rsid w:val="000B7CF3"/>
    <w:rsid w:val="000B7D18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7758"/>
    <w:rsid w:val="000D0F5C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8FA"/>
    <w:rsid w:val="000D7A3A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22C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0ACA"/>
    <w:rsid w:val="0010178B"/>
    <w:rsid w:val="001019D8"/>
    <w:rsid w:val="001024A8"/>
    <w:rsid w:val="00102507"/>
    <w:rsid w:val="00102634"/>
    <w:rsid w:val="00103146"/>
    <w:rsid w:val="001041C7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3CA7"/>
    <w:rsid w:val="00113E58"/>
    <w:rsid w:val="001149A0"/>
    <w:rsid w:val="00114B3D"/>
    <w:rsid w:val="00115289"/>
    <w:rsid w:val="0011573C"/>
    <w:rsid w:val="00116186"/>
    <w:rsid w:val="00116658"/>
    <w:rsid w:val="001173BF"/>
    <w:rsid w:val="00117F2C"/>
    <w:rsid w:val="001203A1"/>
    <w:rsid w:val="00120495"/>
    <w:rsid w:val="00120B0C"/>
    <w:rsid w:val="00120EF7"/>
    <w:rsid w:val="00120F28"/>
    <w:rsid w:val="001212A0"/>
    <w:rsid w:val="001215CC"/>
    <w:rsid w:val="0012168C"/>
    <w:rsid w:val="00121E97"/>
    <w:rsid w:val="0012203E"/>
    <w:rsid w:val="001225FD"/>
    <w:rsid w:val="00122AFF"/>
    <w:rsid w:val="001231E7"/>
    <w:rsid w:val="001235E2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8FE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BFC"/>
    <w:rsid w:val="00140401"/>
    <w:rsid w:val="00140CD7"/>
    <w:rsid w:val="001412D7"/>
    <w:rsid w:val="00141A44"/>
    <w:rsid w:val="00141FFE"/>
    <w:rsid w:val="00142249"/>
    <w:rsid w:val="001422B9"/>
    <w:rsid w:val="00142963"/>
    <w:rsid w:val="00142BD0"/>
    <w:rsid w:val="00143108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DA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A01"/>
    <w:rsid w:val="00172834"/>
    <w:rsid w:val="001728F9"/>
    <w:rsid w:val="00172A2F"/>
    <w:rsid w:val="00172BAC"/>
    <w:rsid w:val="00172D0C"/>
    <w:rsid w:val="0017310B"/>
    <w:rsid w:val="00173368"/>
    <w:rsid w:val="0017364A"/>
    <w:rsid w:val="00173C22"/>
    <w:rsid w:val="001749A6"/>
    <w:rsid w:val="00174E33"/>
    <w:rsid w:val="00175626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431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FE8"/>
    <w:rsid w:val="001861F1"/>
    <w:rsid w:val="001867B4"/>
    <w:rsid w:val="0018717C"/>
    <w:rsid w:val="001873F9"/>
    <w:rsid w:val="00187978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4E7"/>
    <w:rsid w:val="0019351C"/>
    <w:rsid w:val="001941A7"/>
    <w:rsid w:val="00194C42"/>
    <w:rsid w:val="0019632C"/>
    <w:rsid w:val="001968AC"/>
    <w:rsid w:val="001975A5"/>
    <w:rsid w:val="0019780B"/>
    <w:rsid w:val="001979BF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453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36"/>
    <w:rsid w:val="001C3A99"/>
    <w:rsid w:val="001C4C0B"/>
    <w:rsid w:val="001C585C"/>
    <w:rsid w:val="001C6249"/>
    <w:rsid w:val="001C6C36"/>
    <w:rsid w:val="001C6D67"/>
    <w:rsid w:val="001C739D"/>
    <w:rsid w:val="001C7D8E"/>
    <w:rsid w:val="001C7E3D"/>
    <w:rsid w:val="001D031A"/>
    <w:rsid w:val="001D093C"/>
    <w:rsid w:val="001D1936"/>
    <w:rsid w:val="001D1CD6"/>
    <w:rsid w:val="001D2722"/>
    <w:rsid w:val="001D3504"/>
    <w:rsid w:val="001D35DA"/>
    <w:rsid w:val="001D3A37"/>
    <w:rsid w:val="001D3C69"/>
    <w:rsid w:val="001D3FEE"/>
    <w:rsid w:val="001D49BB"/>
    <w:rsid w:val="001D4C1E"/>
    <w:rsid w:val="001D4FF9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7EC"/>
    <w:rsid w:val="001E28E1"/>
    <w:rsid w:val="001E29F9"/>
    <w:rsid w:val="001E2F9C"/>
    <w:rsid w:val="001E302E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2D0F"/>
    <w:rsid w:val="001F34FA"/>
    <w:rsid w:val="001F3810"/>
    <w:rsid w:val="001F3BC7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5D4"/>
    <w:rsid w:val="001F69C9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5AF4"/>
    <w:rsid w:val="00215C3B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2C1E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330"/>
    <w:rsid w:val="00255798"/>
    <w:rsid w:val="00255AE5"/>
    <w:rsid w:val="0025646B"/>
    <w:rsid w:val="0025687F"/>
    <w:rsid w:val="0025696A"/>
    <w:rsid w:val="0025698F"/>
    <w:rsid w:val="002572EA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3BBE"/>
    <w:rsid w:val="002742A9"/>
    <w:rsid w:val="002742D1"/>
    <w:rsid w:val="002742D9"/>
    <w:rsid w:val="00274B6A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159B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5DF8"/>
    <w:rsid w:val="0029604A"/>
    <w:rsid w:val="00296BBE"/>
    <w:rsid w:val="00296C7C"/>
    <w:rsid w:val="0029780F"/>
    <w:rsid w:val="00297BC3"/>
    <w:rsid w:val="00297F00"/>
    <w:rsid w:val="002A0206"/>
    <w:rsid w:val="002A0660"/>
    <w:rsid w:val="002A1A41"/>
    <w:rsid w:val="002A1E3C"/>
    <w:rsid w:val="002A2320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2967"/>
    <w:rsid w:val="002C2F9F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D09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3ED2"/>
    <w:rsid w:val="002F4BA1"/>
    <w:rsid w:val="002F5095"/>
    <w:rsid w:val="002F522A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300595"/>
    <w:rsid w:val="00300E91"/>
    <w:rsid w:val="00300EB0"/>
    <w:rsid w:val="00300F5E"/>
    <w:rsid w:val="00301D2C"/>
    <w:rsid w:val="00302390"/>
    <w:rsid w:val="0030240E"/>
    <w:rsid w:val="00302A5A"/>
    <w:rsid w:val="003033D8"/>
    <w:rsid w:val="003037E6"/>
    <w:rsid w:val="00303AA0"/>
    <w:rsid w:val="0030502B"/>
    <w:rsid w:val="00307537"/>
    <w:rsid w:val="00307F53"/>
    <w:rsid w:val="00310A74"/>
    <w:rsid w:val="00310BB1"/>
    <w:rsid w:val="00310C15"/>
    <w:rsid w:val="0031114C"/>
    <w:rsid w:val="00311361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2"/>
    <w:rsid w:val="003334C7"/>
    <w:rsid w:val="00333882"/>
    <w:rsid w:val="00333A8A"/>
    <w:rsid w:val="00334FE2"/>
    <w:rsid w:val="00335561"/>
    <w:rsid w:val="0033584D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193B"/>
    <w:rsid w:val="003423C1"/>
    <w:rsid w:val="00342581"/>
    <w:rsid w:val="00342636"/>
    <w:rsid w:val="00342663"/>
    <w:rsid w:val="003429FD"/>
    <w:rsid w:val="00342A1C"/>
    <w:rsid w:val="00343426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FD4"/>
    <w:rsid w:val="0037772E"/>
    <w:rsid w:val="00377B5A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BA2"/>
    <w:rsid w:val="00383C72"/>
    <w:rsid w:val="00383D7A"/>
    <w:rsid w:val="0038443B"/>
    <w:rsid w:val="00384446"/>
    <w:rsid w:val="00384B37"/>
    <w:rsid w:val="003862FE"/>
    <w:rsid w:val="00386A30"/>
    <w:rsid w:val="0038741B"/>
    <w:rsid w:val="00390871"/>
    <w:rsid w:val="003908BE"/>
    <w:rsid w:val="00390964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7265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4157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87B"/>
    <w:rsid w:val="003C0AA7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D05EF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3FF0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90C"/>
    <w:rsid w:val="003E4EFF"/>
    <w:rsid w:val="003E5104"/>
    <w:rsid w:val="003E5740"/>
    <w:rsid w:val="003E5951"/>
    <w:rsid w:val="003E60D5"/>
    <w:rsid w:val="003E6202"/>
    <w:rsid w:val="003E72EE"/>
    <w:rsid w:val="003F0816"/>
    <w:rsid w:val="003F2380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4E4E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044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5A24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4AB"/>
    <w:rsid w:val="00445558"/>
    <w:rsid w:val="00445579"/>
    <w:rsid w:val="00445592"/>
    <w:rsid w:val="00445C31"/>
    <w:rsid w:val="00446D51"/>
    <w:rsid w:val="00446F11"/>
    <w:rsid w:val="00446F39"/>
    <w:rsid w:val="00446FEF"/>
    <w:rsid w:val="00447B78"/>
    <w:rsid w:val="00447BD8"/>
    <w:rsid w:val="00450203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02"/>
    <w:rsid w:val="00486E2B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37C3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9A7"/>
    <w:rsid w:val="004D0DD3"/>
    <w:rsid w:val="004D0F94"/>
    <w:rsid w:val="004D1225"/>
    <w:rsid w:val="004D176E"/>
    <w:rsid w:val="004D1A45"/>
    <w:rsid w:val="004D1D42"/>
    <w:rsid w:val="004D1EE0"/>
    <w:rsid w:val="004D1FD1"/>
    <w:rsid w:val="004D2908"/>
    <w:rsid w:val="004D2923"/>
    <w:rsid w:val="004D2B5B"/>
    <w:rsid w:val="004D3174"/>
    <w:rsid w:val="004D31F4"/>
    <w:rsid w:val="004D32DB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28DE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6F9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0B0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50FC"/>
    <w:rsid w:val="0052566E"/>
    <w:rsid w:val="00525B79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B74"/>
    <w:rsid w:val="00541EB6"/>
    <w:rsid w:val="005423BF"/>
    <w:rsid w:val="0054243B"/>
    <w:rsid w:val="00542637"/>
    <w:rsid w:val="00542834"/>
    <w:rsid w:val="00542EC9"/>
    <w:rsid w:val="00543006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3A0"/>
    <w:rsid w:val="005503C1"/>
    <w:rsid w:val="00550582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1B2E"/>
    <w:rsid w:val="00572A59"/>
    <w:rsid w:val="00572AE6"/>
    <w:rsid w:val="00572D77"/>
    <w:rsid w:val="00573031"/>
    <w:rsid w:val="0057357F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5F9"/>
    <w:rsid w:val="005A5605"/>
    <w:rsid w:val="005A5740"/>
    <w:rsid w:val="005A61B7"/>
    <w:rsid w:val="005A7202"/>
    <w:rsid w:val="005A74A4"/>
    <w:rsid w:val="005A75A1"/>
    <w:rsid w:val="005A7797"/>
    <w:rsid w:val="005B020B"/>
    <w:rsid w:val="005B02C2"/>
    <w:rsid w:val="005B08A8"/>
    <w:rsid w:val="005B142F"/>
    <w:rsid w:val="005B1E7A"/>
    <w:rsid w:val="005B211A"/>
    <w:rsid w:val="005B263A"/>
    <w:rsid w:val="005B37AD"/>
    <w:rsid w:val="005B3B87"/>
    <w:rsid w:val="005B46AB"/>
    <w:rsid w:val="005B549B"/>
    <w:rsid w:val="005B5D9E"/>
    <w:rsid w:val="005B5EC0"/>
    <w:rsid w:val="005B6238"/>
    <w:rsid w:val="005B6396"/>
    <w:rsid w:val="005B674B"/>
    <w:rsid w:val="005B7967"/>
    <w:rsid w:val="005B7B23"/>
    <w:rsid w:val="005C07BF"/>
    <w:rsid w:val="005C16E2"/>
    <w:rsid w:val="005C1755"/>
    <w:rsid w:val="005C1983"/>
    <w:rsid w:val="005C1D7D"/>
    <w:rsid w:val="005C32F5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A0"/>
    <w:rsid w:val="005E2EC3"/>
    <w:rsid w:val="005E329B"/>
    <w:rsid w:val="005E374D"/>
    <w:rsid w:val="005E375E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4F8D"/>
    <w:rsid w:val="005F5352"/>
    <w:rsid w:val="005F537E"/>
    <w:rsid w:val="005F57AC"/>
    <w:rsid w:val="005F59E0"/>
    <w:rsid w:val="005F5D8A"/>
    <w:rsid w:val="005F619A"/>
    <w:rsid w:val="005F7BD2"/>
    <w:rsid w:val="005F7C16"/>
    <w:rsid w:val="005F7FBD"/>
    <w:rsid w:val="006006B8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43FF"/>
    <w:rsid w:val="006050F4"/>
    <w:rsid w:val="00605174"/>
    <w:rsid w:val="0060542C"/>
    <w:rsid w:val="00605B7A"/>
    <w:rsid w:val="00606454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E3E"/>
    <w:rsid w:val="00615F05"/>
    <w:rsid w:val="0061603D"/>
    <w:rsid w:val="00616393"/>
    <w:rsid w:val="006171F6"/>
    <w:rsid w:val="00617646"/>
    <w:rsid w:val="00617D11"/>
    <w:rsid w:val="0062019A"/>
    <w:rsid w:val="006207E2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2113"/>
    <w:rsid w:val="00633C6E"/>
    <w:rsid w:val="00634C43"/>
    <w:rsid w:val="00635826"/>
    <w:rsid w:val="0063610B"/>
    <w:rsid w:val="006368B0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5BE"/>
    <w:rsid w:val="006517FE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4C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412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95"/>
    <w:rsid w:val="0069538C"/>
    <w:rsid w:val="006955E0"/>
    <w:rsid w:val="00696212"/>
    <w:rsid w:val="00696F72"/>
    <w:rsid w:val="006977F2"/>
    <w:rsid w:val="006A03A1"/>
    <w:rsid w:val="006A07FE"/>
    <w:rsid w:val="006A19B5"/>
    <w:rsid w:val="006A1EC5"/>
    <w:rsid w:val="006A26AC"/>
    <w:rsid w:val="006A26B8"/>
    <w:rsid w:val="006A2A38"/>
    <w:rsid w:val="006A2D41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A51"/>
    <w:rsid w:val="006B13C0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B7B19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3C1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27C"/>
    <w:rsid w:val="006E03FF"/>
    <w:rsid w:val="006E04DB"/>
    <w:rsid w:val="006E08DB"/>
    <w:rsid w:val="006E08E5"/>
    <w:rsid w:val="006E0E26"/>
    <w:rsid w:val="006E0F1F"/>
    <w:rsid w:val="006E1393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22B"/>
    <w:rsid w:val="006E6EA9"/>
    <w:rsid w:val="006E6EE4"/>
    <w:rsid w:val="006E7181"/>
    <w:rsid w:val="006E7CBD"/>
    <w:rsid w:val="006E7D33"/>
    <w:rsid w:val="006F055D"/>
    <w:rsid w:val="006F134D"/>
    <w:rsid w:val="006F15EB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D8C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617"/>
    <w:rsid w:val="00732B51"/>
    <w:rsid w:val="007332B7"/>
    <w:rsid w:val="0073341C"/>
    <w:rsid w:val="00733455"/>
    <w:rsid w:val="007334D6"/>
    <w:rsid w:val="00733CF8"/>
    <w:rsid w:val="00734035"/>
    <w:rsid w:val="007351D3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3C1"/>
    <w:rsid w:val="00751600"/>
    <w:rsid w:val="007516E8"/>
    <w:rsid w:val="00752028"/>
    <w:rsid w:val="0075273A"/>
    <w:rsid w:val="00752DD1"/>
    <w:rsid w:val="00752DD3"/>
    <w:rsid w:val="00752EC4"/>
    <w:rsid w:val="00752F40"/>
    <w:rsid w:val="007533AD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C4"/>
    <w:rsid w:val="00772036"/>
    <w:rsid w:val="00772653"/>
    <w:rsid w:val="00772F48"/>
    <w:rsid w:val="00773B23"/>
    <w:rsid w:val="00773DE5"/>
    <w:rsid w:val="007744E2"/>
    <w:rsid w:val="00775107"/>
    <w:rsid w:val="00775400"/>
    <w:rsid w:val="00775BB5"/>
    <w:rsid w:val="00776468"/>
    <w:rsid w:val="00776AD0"/>
    <w:rsid w:val="00776BAA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1D6F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041"/>
    <w:rsid w:val="0079663C"/>
    <w:rsid w:val="00796704"/>
    <w:rsid w:val="0079671F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2D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782"/>
    <w:rsid w:val="007B49DD"/>
    <w:rsid w:val="007B4C1C"/>
    <w:rsid w:val="007B51B0"/>
    <w:rsid w:val="007B520E"/>
    <w:rsid w:val="007B54D1"/>
    <w:rsid w:val="007B555D"/>
    <w:rsid w:val="007B7658"/>
    <w:rsid w:val="007B7735"/>
    <w:rsid w:val="007B79AF"/>
    <w:rsid w:val="007B7DA7"/>
    <w:rsid w:val="007C034E"/>
    <w:rsid w:val="007C052A"/>
    <w:rsid w:val="007C0EE6"/>
    <w:rsid w:val="007C12C0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49B7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3FA"/>
    <w:rsid w:val="007F04AE"/>
    <w:rsid w:val="007F14D2"/>
    <w:rsid w:val="007F16E6"/>
    <w:rsid w:val="007F1DB0"/>
    <w:rsid w:val="007F2259"/>
    <w:rsid w:val="007F2602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9D5"/>
    <w:rsid w:val="00800F81"/>
    <w:rsid w:val="00801026"/>
    <w:rsid w:val="0080136D"/>
    <w:rsid w:val="00802233"/>
    <w:rsid w:val="0080262C"/>
    <w:rsid w:val="00802C71"/>
    <w:rsid w:val="00803592"/>
    <w:rsid w:val="00803A74"/>
    <w:rsid w:val="00804070"/>
    <w:rsid w:val="008047A5"/>
    <w:rsid w:val="008047D1"/>
    <w:rsid w:val="00804832"/>
    <w:rsid w:val="0080488A"/>
    <w:rsid w:val="00804FBA"/>
    <w:rsid w:val="00805EAF"/>
    <w:rsid w:val="008061E1"/>
    <w:rsid w:val="00807166"/>
    <w:rsid w:val="008079D9"/>
    <w:rsid w:val="008100FA"/>
    <w:rsid w:val="008101CF"/>
    <w:rsid w:val="008104A5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6DF"/>
    <w:rsid w:val="00812EE7"/>
    <w:rsid w:val="0081328C"/>
    <w:rsid w:val="008136C9"/>
    <w:rsid w:val="00813A47"/>
    <w:rsid w:val="00815669"/>
    <w:rsid w:val="00815A10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DF"/>
    <w:rsid w:val="008308ED"/>
    <w:rsid w:val="00830A2B"/>
    <w:rsid w:val="00830EFC"/>
    <w:rsid w:val="0083134C"/>
    <w:rsid w:val="0083181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B5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240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804"/>
    <w:rsid w:val="00857AFD"/>
    <w:rsid w:val="00857CFE"/>
    <w:rsid w:val="00857E58"/>
    <w:rsid w:val="008601FA"/>
    <w:rsid w:val="00860FFF"/>
    <w:rsid w:val="0086143E"/>
    <w:rsid w:val="00861B54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A3D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77DA3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084"/>
    <w:rsid w:val="008912CE"/>
    <w:rsid w:val="0089147D"/>
    <w:rsid w:val="008917C1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B98"/>
    <w:rsid w:val="008A41C1"/>
    <w:rsid w:val="008A4708"/>
    <w:rsid w:val="008A49C2"/>
    <w:rsid w:val="008A4BBE"/>
    <w:rsid w:val="008A4E3E"/>
    <w:rsid w:val="008A4FA4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0BED"/>
    <w:rsid w:val="008D10F1"/>
    <w:rsid w:val="008D2096"/>
    <w:rsid w:val="008D2682"/>
    <w:rsid w:val="008D2C42"/>
    <w:rsid w:val="008D347F"/>
    <w:rsid w:val="008D3618"/>
    <w:rsid w:val="008D3B37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4159"/>
    <w:rsid w:val="00915CC6"/>
    <w:rsid w:val="009162FE"/>
    <w:rsid w:val="009164B2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951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635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6EE5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8C1"/>
    <w:rsid w:val="00951A66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2AB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0DF8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33CB"/>
    <w:rsid w:val="00993542"/>
    <w:rsid w:val="00993583"/>
    <w:rsid w:val="0099366B"/>
    <w:rsid w:val="00993C7D"/>
    <w:rsid w:val="00994002"/>
    <w:rsid w:val="00994B30"/>
    <w:rsid w:val="00994D83"/>
    <w:rsid w:val="009964DD"/>
    <w:rsid w:val="00997000"/>
    <w:rsid w:val="00997B47"/>
    <w:rsid w:val="009A05BB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D8C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1F5"/>
    <w:rsid w:val="009B334E"/>
    <w:rsid w:val="009B3A2B"/>
    <w:rsid w:val="009B3EA7"/>
    <w:rsid w:val="009B4341"/>
    <w:rsid w:val="009B4D9B"/>
    <w:rsid w:val="009B5107"/>
    <w:rsid w:val="009B5176"/>
    <w:rsid w:val="009B5208"/>
    <w:rsid w:val="009B56F3"/>
    <w:rsid w:val="009B5793"/>
    <w:rsid w:val="009B58B9"/>
    <w:rsid w:val="009B5DF6"/>
    <w:rsid w:val="009B65B6"/>
    <w:rsid w:val="009B6A65"/>
    <w:rsid w:val="009B6EE2"/>
    <w:rsid w:val="009B742A"/>
    <w:rsid w:val="009B7448"/>
    <w:rsid w:val="009B7D7F"/>
    <w:rsid w:val="009C133C"/>
    <w:rsid w:val="009C1E1C"/>
    <w:rsid w:val="009C204C"/>
    <w:rsid w:val="009C3587"/>
    <w:rsid w:val="009C373E"/>
    <w:rsid w:val="009C3F39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5DE"/>
    <w:rsid w:val="009D4707"/>
    <w:rsid w:val="009D4BC2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07D2"/>
    <w:rsid w:val="009F1014"/>
    <w:rsid w:val="009F249A"/>
    <w:rsid w:val="009F2D4F"/>
    <w:rsid w:val="009F303A"/>
    <w:rsid w:val="009F312E"/>
    <w:rsid w:val="009F3F80"/>
    <w:rsid w:val="009F41C3"/>
    <w:rsid w:val="009F43F9"/>
    <w:rsid w:val="009F44A5"/>
    <w:rsid w:val="009F54E1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6326"/>
    <w:rsid w:val="00A16684"/>
    <w:rsid w:val="00A1670D"/>
    <w:rsid w:val="00A16B12"/>
    <w:rsid w:val="00A16C34"/>
    <w:rsid w:val="00A174CB"/>
    <w:rsid w:val="00A17BAB"/>
    <w:rsid w:val="00A17C4F"/>
    <w:rsid w:val="00A17EF5"/>
    <w:rsid w:val="00A20091"/>
    <w:rsid w:val="00A205F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FF6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39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BCB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45B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4960"/>
    <w:rsid w:val="00A65126"/>
    <w:rsid w:val="00A658EA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61B"/>
    <w:rsid w:val="00A76993"/>
    <w:rsid w:val="00A76AC8"/>
    <w:rsid w:val="00A76AFB"/>
    <w:rsid w:val="00A77C28"/>
    <w:rsid w:val="00A80501"/>
    <w:rsid w:val="00A80718"/>
    <w:rsid w:val="00A80F1C"/>
    <w:rsid w:val="00A818E4"/>
    <w:rsid w:val="00A81B99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1EAD"/>
    <w:rsid w:val="00AA2A3E"/>
    <w:rsid w:val="00AA2AF0"/>
    <w:rsid w:val="00AA3460"/>
    <w:rsid w:val="00AA3829"/>
    <w:rsid w:val="00AA3DDE"/>
    <w:rsid w:val="00AA3E04"/>
    <w:rsid w:val="00AA4047"/>
    <w:rsid w:val="00AA4447"/>
    <w:rsid w:val="00AA4644"/>
    <w:rsid w:val="00AA4731"/>
    <w:rsid w:val="00AA4B17"/>
    <w:rsid w:val="00AA4F96"/>
    <w:rsid w:val="00AA5073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2E5"/>
    <w:rsid w:val="00AC03ED"/>
    <w:rsid w:val="00AC08A2"/>
    <w:rsid w:val="00AC08F8"/>
    <w:rsid w:val="00AC0DCC"/>
    <w:rsid w:val="00AC1E9F"/>
    <w:rsid w:val="00AC24CC"/>
    <w:rsid w:val="00AC271F"/>
    <w:rsid w:val="00AC29EF"/>
    <w:rsid w:val="00AC2FAE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549"/>
    <w:rsid w:val="00AD58F0"/>
    <w:rsid w:val="00AD5CD4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F1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6F9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65B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3CD9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1E8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47DF5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5BB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D38"/>
    <w:rsid w:val="00B62E5D"/>
    <w:rsid w:val="00B63344"/>
    <w:rsid w:val="00B6376F"/>
    <w:rsid w:val="00B639BD"/>
    <w:rsid w:val="00B640D8"/>
    <w:rsid w:val="00B64233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1596"/>
    <w:rsid w:val="00B720D8"/>
    <w:rsid w:val="00B727C7"/>
    <w:rsid w:val="00B72D17"/>
    <w:rsid w:val="00B72E8B"/>
    <w:rsid w:val="00B73378"/>
    <w:rsid w:val="00B73805"/>
    <w:rsid w:val="00B7398A"/>
    <w:rsid w:val="00B750E9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2D5D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3426"/>
    <w:rsid w:val="00BA40C5"/>
    <w:rsid w:val="00BA43E0"/>
    <w:rsid w:val="00BA4BAF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CAA"/>
    <w:rsid w:val="00BC0D10"/>
    <w:rsid w:val="00BC0F01"/>
    <w:rsid w:val="00BC138D"/>
    <w:rsid w:val="00BC1DF9"/>
    <w:rsid w:val="00BC2116"/>
    <w:rsid w:val="00BC23A9"/>
    <w:rsid w:val="00BC241B"/>
    <w:rsid w:val="00BC2E20"/>
    <w:rsid w:val="00BC3012"/>
    <w:rsid w:val="00BC3C45"/>
    <w:rsid w:val="00BC485B"/>
    <w:rsid w:val="00BC49AE"/>
    <w:rsid w:val="00BC5FBE"/>
    <w:rsid w:val="00BC66EC"/>
    <w:rsid w:val="00BD02C9"/>
    <w:rsid w:val="00BD03EB"/>
    <w:rsid w:val="00BD09C3"/>
    <w:rsid w:val="00BD0A49"/>
    <w:rsid w:val="00BD0F83"/>
    <w:rsid w:val="00BD0FB6"/>
    <w:rsid w:val="00BD10D0"/>
    <w:rsid w:val="00BD1556"/>
    <w:rsid w:val="00BD1C0F"/>
    <w:rsid w:val="00BD1ECE"/>
    <w:rsid w:val="00BD2305"/>
    <w:rsid w:val="00BD32ED"/>
    <w:rsid w:val="00BD3B89"/>
    <w:rsid w:val="00BD3D77"/>
    <w:rsid w:val="00BD55AE"/>
    <w:rsid w:val="00BD5626"/>
    <w:rsid w:val="00BD590C"/>
    <w:rsid w:val="00BD5A68"/>
    <w:rsid w:val="00BD5BF2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747"/>
    <w:rsid w:val="00BF0789"/>
    <w:rsid w:val="00BF09FF"/>
    <w:rsid w:val="00BF15D3"/>
    <w:rsid w:val="00BF173C"/>
    <w:rsid w:val="00BF19AC"/>
    <w:rsid w:val="00BF19B9"/>
    <w:rsid w:val="00BF1A29"/>
    <w:rsid w:val="00BF2004"/>
    <w:rsid w:val="00BF21B8"/>
    <w:rsid w:val="00BF277A"/>
    <w:rsid w:val="00BF3B47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454"/>
    <w:rsid w:val="00C04770"/>
    <w:rsid w:val="00C0634D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3E23"/>
    <w:rsid w:val="00C14272"/>
    <w:rsid w:val="00C143F4"/>
    <w:rsid w:val="00C14AEA"/>
    <w:rsid w:val="00C150B4"/>
    <w:rsid w:val="00C151A0"/>
    <w:rsid w:val="00C15529"/>
    <w:rsid w:val="00C155FE"/>
    <w:rsid w:val="00C15F8B"/>
    <w:rsid w:val="00C1631E"/>
    <w:rsid w:val="00C16594"/>
    <w:rsid w:val="00C1690E"/>
    <w:rsid w:val="00C16B2B"/>
    <w:rsid w:val="00C16CCE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312E"/>
    <w:rsid w:val="00C33647"/>
    <w:rsid w:val="00C33F7E"/>
    <w:rsid w:val="00C342A4"/>
    <w:rsid w:val="00C345B9"/>
    <w:rsid w:val="00C34C42"/>
    <w:rsid w:val="00C353FA"/>
    <w:rsid w:val="00C3664B"/>
    <w:rsid w:val="00C371EA"/>
    <w:rsid w:val="00C37419"/>
    <w:rsid w:val="00C4018C"/>
    <w:rsid w:val="00C40210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82E"/>
    <w:rsid w:val="00C47B77"/>
    <w:rsid w:val="00C50877"/>
    <w:rsid w:val="00C51473"/>
    <w:rsid w:val="00C5186A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6152"/>
    <w:rsid w:val="00C667D3"/>
    <w:rsid w:val="00C66A88"/>
    <w:rsid w:val="00C67475"/>
    <w:rsid w:val="00C67506"/>
    <w:rsid w:val="00C7054D"/>
    <w:rsid w:val="00C70D7A"/>
    <w:rsid w:val="00C70E91"/>
    <w:rsid w:val="00C713AE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5CDE"/>
    <w:rsid w:val="00C761D3"/>
    <w:rsid w:val="00C765DE"/>
    <w:rsid w:val="00C76C49"/>
    <w:rsid w:val="00C77336"/>
    <w:rsid w:val="00C7787F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6FF"/>
    <w:rsid w:val="00C8677C"/>
    <w:rsid w:val="00C8678F"/>
    <w:rsid w:val="00C86C41"/>
    <w:rsid w:val="00C872E4"/>
    <w:rsid w:val="00C876EE"/>
    <w:rsid w:val="00C900C4"/>
    <w:rsid w:val="00C90F06"/>
    <w:rsid w:val="00C91424"/>
    <w:rsid w:val="00C916D2"/>
    <w:rsid w:val="00C91870"/>
    <w:rsid w:val="00C91F57"/>
    <w:rsid w:val="00C923AD"/>
    <w:rsid w:val="00C92777"/>
    <w:rsid w:val="00C936D2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C1E"/>
    <w:rsid w:val="00CA033C"/>
    <w:rsid w:val="00CA03F6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AE"/>
    <w:rsid w:val="00CB72F9"/>
    <w:rsid w:val="00CB7D53"/>
    <w:rsid w:val="00CB7E3B"/>
    <w:rsid w:val="00CC0D05"/>
    <w:rsid w:val="00CC0D15"/>
    <w:rsid w:val="00CC1BD8"/>
    <w:rsid w:val="00CC1D6B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11B9"/>
    <w:rsid w:val="00CD13B5"/>
    <w:rsid w:val="00CD325B"/>
    <w:rsid w:val="00CD403F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1AF"/>
    <w:rsid w:val="00CE1248"/>
    <w:rsid w:val="00CE13BA"/>
    <w:rsid w:val="00CE13C1"/>
    <w:rsid w:val="00CE2C32"/>
    <w:rsid w:val="00CE3414"/>
    <w:rsid w:val="00CE375E"/>
    <w:rsid w:val="00CE4754"/>
    <w:rsid w:val="00CE4A2F"/>
    <w:rsid w:val="00CE4A50"/>
    <w:rsid w:val="00CE4EF2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C13"/>
    <w:rsid w:val="00CF7D1B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B75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547"/>
    <w:rsid w:val="00D146F6"/>
    <w:rsid w:val="00D1489B"/>
    <w:rsid w:val="00D1529E"/>
    <w:rsid w:val="00D15B30"/>
    <w:rsid w:val="00D16AAE"/>
    <w:rsid w:val="00D20DDC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086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841"/>
    <w:rsid w:val="00D648C4"/>
    <w:rsid w:val="00D64CAE"/>
    <w:rsid w:val="00D64D17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18E"/>
    <w:rsid w:val="00D715EA"/>
    <w:rsid w:val="00D71976"/>
    <w:rsid w:val="00D720C0"/>
    <w:rsid w:val="00D72A11"/>
    <w:rsid w:val="00D72CC5"/>
    <w:rsid w:val="00D732F4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17C"/>
    <w:rsid w:val="00D76FCF"/>
    <w:rsid w:val="00D771F2"/>
    <w:rsid w:val="00D777C7"/>
    <w:rsid w:val="00D77F92"/>
    <w:rsid w:val="00D80A85"/>
    <w:rsid w:val="00D80ABD"/>
    <w:rsid w:val="00D80ADE"/>
    <w:rsid w:val="00D80EEE"/>
    <w:rsid w:val="00D81506"/>
    <w:rsid w:val="00D818DA"/>
    <w:rsid w:val="00D826E6"/>
    <w:rsid w:val="00D83797"/>
    <w:rsid w:val="00D83924"/>
    <w:rsid w:val="00D83CD4"/>
    <w:rsid w:val="00D84486"/>
    <w:rsid w:val="00D847EF"/>
    <w:rsid w:val="00D84BFA"/>
    <w:rsid w:val="00D8577E"/>
    <w:rsid w:val="00D858F7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98C"/>
    <w:rsid w:val="00D92A72"/>
    <w:rsid w:val="00D92BB2"/>
    <w:rsid w:val="00D9331F"/>
    <w:rsid w:val="00D93369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6E81"/>
    <w:rsid w:val="00D97711"/>
    <w:rsid w:val="00D978DE"/>
    <w:rsid w:val="00D979DC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33BF"/>
    <w:rsid w:val="00DB35AA"/>
    <w:rsid w:val="00DB41B8"/>
    <w:rsid w:val="00DB42A7"/>
    <w:rsid w:val="00DB4BB9"/>
    <w:rsid w:val="00DB4D6A"/>
    <w:rsid w:val="00DB55A6"/>
    <w:rsid w:val="00DB5ACB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5C6F"/>
    <w:rsid w:val="00DC61DB"/>
    <w:rsid w:val="00DC64D1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1C1"/>
    <w:rsid w:val="00DD6A65"/>
    <w:rsid w:val="00DD6B2C"/>
    <w:rsid w:val="00DD7A4A"/>
    <w:rsid w:val="00DD7CC0"/>
    <w:rsid w:val="00DE039D"/>
    <w:rsid w:val="00DE0F5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52CE"/>
    <w:rsid w:val="00DE546F"/>
    <w:rsid w:val="00DE57AB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4A3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B2C"/>
    <w:rsid w:val="00E16DC5"/>
    <w:rsid w:val="00E16E7A"/>
    <w:rsid w:val="00E16FB3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6EB4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18D"/>
    <w:rsid w:val="00E46250"/>
    <w:rsid w:val="00E4626D"/>
    <w:rsid w:val="00E46BDE"/>
    <w:rsid w:val="00E46FB9"/>
    <w:rsid w:val="00E470E7"/>
    <w:rsid w:val="00E47160"/>
    <w:rsid w:val="00E473F5"/>
    <w:rsid w:val="00E475F1"/>
    <w:rsid w:val="00E478E5"/>
    <w:rsid w:val="00E5155F"/>
    <w:rsid w:val="00E515FB"/>
    <w:rsid w:val="00E516AF"/>
    <w:rsid w:val="00E51C40"/>
    <w:rsid w:val="00E5252E"/>
    <w:rsid w:val="00E525AC"/>
    <w:rsid w:val="00E52BEF"/>
    <w:rsid w:val="00E530EC"/>
    <w:rsid w:val="00E534E5"/>
    <w:rsid w:val="00E535C4"/>
    <w:rsid w:val="00E544CE"/>
    <w:rsid w:val="00E54FFF"/>
    <w:rsid w:val="00E5504A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0DE3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1F7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035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B9A"/>
    <w:rsid w:val="00E84D85"/>
    <w:rsid w:val="00E84F57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7A"/>
    <w:rsid w:val="00E948D6"/>
    <w:rsid w:val="00E949C8"/>
    <w:rsid w:val="00E94ACF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647"/>
    <w:rsid w:val="00EB37C5"/>
    <w:rsid w:val="00EB3CAE"/>
    <w:rsid w:val="00EB414D"/>
    <w:rsid w:val="00EB4A36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888"/>
    <w:rsid w:val="00EC4C59"/>
    <w:rsid w:val="00EC4E11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0170"/>
    <w:rsid w:val="00ED1BB0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7E5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0C5F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E20"/>
    <w:rsid w:val="00EF7F37"/>
    <w:rsid w:val="00F007C6"/>
    <w:rsid w:val="00F00916"/>
    <w:rsid w:val="00F0151E"/>
    <w:rsid w:val="00F0166D"/>
    <w:rsid w:val="00F01809"/>
    <w:rsid w:val="00F01A8C"/>
    <w:rsid w:val="00F02129"/>
    <w:rsid w:val="00F034DF"/>
    <w:rsid w:val="00F03663"/>
    <w:rsid w:val="00F04BCA"/>
    <w:rsid w:val="00F04DCB"/>
    <w:rsid w:val="00F05233"/>
    <w:rsid w:val="00F05D9A"/>
    <w:rsid w:val="00F062E4"/>
    <w:rsid w:val="00F06552"/>
    <w:rsid w:val="00F07080"/>
    <w:rsid w:val="00F07330"/>
    <w:rsid w:val="00F075D7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77E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2EC9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0C14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1DC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21BC"/>
    <w:rsid w:val="00F43391"/>
    <w:rsid w:val="00F44C29"/>
    <w:rsid w:val="00F45928"/>
    <w:rsid w:val="00F4595C"/>
    <w:rsid w:val="00F45BD9"/>
    <w:rsid w:val="00F46914"/>
    <w:rsid w:val="00F47583"/>
    <w:rsid w:val="00F47719"/>
    <w:rsid w:val="00F478FF"/>
    <w:rsid w:val="00F47DB9"/>
    <w:rsid w:val="00F500FC"/>
    <w:rsid w:val="00F50567"/>
    <w:rsid w:val="00F506C0"/>
    <w:rsid w:val="00F507BD"/>
    <w:rsid w:val="00F50A32"/>
    <w:rsid w:val="00F514AE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561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51E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67BC4"/>
    <w:rsid w:val="00F70471"/>
    <w:rsid w:val="00F707CD"/>
    <w:rsid w:val="00F70806"/>
    <w:rsid w:val="00F70C5A"/>
    <w:rsid w:val="00F70D15"/>
    <w:rsid w:val="00F71508"/>
    <w:rsid w:val="00F7179B"/>
    <w:rsid w:val="00F71C8D"/>
    <w:rsid w:val="00F72B53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39D0"/>
    <w:rsid w:val="00F8452B"/>
    <w:rsid w:val="00F878BD"/>
    <w:rsid w:val="00F87D43"/>
    <w:rsid w:val="00F90336"/>
    <w:rsid w:val="00F90465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60D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6044"/>
    <w:rsid w:val="00FA7A91"/>
    <w:rsid w:val="00FA7D79"/>
    <w:rsid w:val="00FB0BBF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62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C74CC"/>
    <w:rsid w:val="00FC7617"/>
    <w:rsid w:val="00FD039A"/>
    <w:rsid w:val="00FD0EDD"/>
    <w:rsid w:val="00FD21E8"/>
    <w:rsid w:val="00FD2C83"/>
    <w:rsid w:val="00FD2D16"/>
    <w:rsid w:val="00FD33AB"/>
    <w:rsid w:val="00FD3AE9"/>
    <w:rsid w:val="00FD42D2"/>
    <w:rsid w:val="00FD4AFE"/>
    <w:rsid w:val="00FD4B9E"/>
    <w:rsid w:val="00FD4C6D"/>
    <w:rsid w:val="00FD56C9"/>
    <w:rsid w:val="00FD57CF"/>
    <w:rsid w:val="00FD58A4"/>
    <w:rsid w:val="00FD625B"/>
    <w:rsid w:val="00FD6B5D"/>
    <w:rsid w:val="00FD7947"/>
    <w:rsid w:val="00FD7C3E"/>
    <w:rsid w:val="00FE01C4"/>
    <w:rsid w:val="00FE0AF6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E7CB8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10B71-6DC1-47FC-AC83-A5F14CAC9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3C132B-D2BA-4D59-9866-F0B608F26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50315-8236-45CC-B988-7878A635834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89D994-FE1E-4A43-97AC-867623BF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6331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2019-12-12T09:09:00Z</cp:lastPrinted>
  <dcterms:created xsi:type="dcterms:W3CDTF">2019-12-17T08:14:00Z</dcterms:created>
  <dcterms:modified xsi:type="dcterms:W3CDTF">2019-12-17T08:14:00Z</dcterms:modified>
</cp:coreProperties>
</file>